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3588A" w14:textId="11A6FEB0" w:rsidR="00B45C1A" w:rsidRPr="002156D7" w:rsidRDefault="002156D7" w:rsidP="00B45C1A">
      <w:pPr>
        <w:jc w:val="center"/>
        <w:rPr>
          <w:rFonts w:ascii="Century Gothic" w:hAnsi="Century Gothic"/>
          <w:b/>
          <w:bCs/>
          <w:sz w:val="28"/>
          <w:szCs w:val="28"/>
          <w:lang w:val="fr-CA"/>
        </w:rPr>
      </w:pPr>
      <w:r>
        <w:rPr>
          <w:rFonts w:ascii="Century Gothic" w:hAnsi="Century Gothic"/>
          <w:b/>
          <w:bCs/>
          <w:sz w:val="28"/>
          <w:szCs w:val="28"/>
          <w:lang w:val="fr-CA"/>
        </w:rPr>
        <w:t>Politique et directives en matière de plaintes</w:t>
      </w:r>
    </w:p>
    <w:p w14:paraId="0E793107" w14:textId="77777777" w:rsidR="00335022" w:rsidRPr="002156D7" w:rsidRDefault="00335022" w:rsidP="00335022">
      <w:pPr>
        <w:pStyle w:val="BodyText"/>
        <w:spacing w:before="3"/>
        <w:ind w:firstLine="0"/>
        <w:rPr>
          <w:rFonts w:ascii="Times New Roman" w:hAnsi="Times New Roman" w:cs="Times New Roman"/>
          <w:lang w:val="fr-CA"/>
        </w:rPr>
      </w:pPr>
      <w:bookmarkStart w:id="0" w:name="_Hlk21019395"/>
    </w:p>
    <w:p w14:paraId="5A5A9DCD" w14:textId="0FE39A54" w:rsidR="00335022" w:rsidRPr="002156D7" w:rsidRDefault="002156D7" w:rsidP="00335022">
      <w:pPr>
        <w:pStyle w:val="ListParagraph"/>
        <w:widowControl w:val="0"/>
        <w:numPr>
          <w:ilvl w:val="0"/>
          <w:numId w:val="5"/>
        </w:numPr>
        <w:autoSpaceDE w:val="0"/>
        <w:autoSpaceDN w:val="0"/>
        <w:spacing w:after="0" w:line="240" w:lineRule="auto"/>
        <w:contextualSpacing w:val="0"/>
        <w:rPr>
          <w:rFonts w:ascii="Arial" w:hAnsi="Arial" w:cs="Arial"/>
          <w:b/>
          <w:lang w:val="fr-CA"/>
        </w:rPr>
      </w:pPr>
      <w:bookmarkStart w:id="1" w:name="Purpose"/>
      <w:bookmarkEnd w:id="1"/>
      <w:r>
        <w:rPr>
          <w:rFonts w:ascii="Arial" w:hAnsi="Arial" w:cs="Arial"/>
          <w:b/>
          <w:w w:val="90"/>
          <w:lang w:val="fr-CA"/>
        </w:rPr>
        <w:t>Objet</w:t>
      </w:r>
    </w:p>
    <w:p w14:paraId="6164AD84" w14:textId="77777777" w:rsidR="00335022" w:rsidRPr="002156D7" w:rsidRDefault="00335022" w:rsidP="00335022">
      <w:pPr>
        <w:pStyle w:val="ListParagraph"/>
        <w:ind w:left="360"/>
        <w:rPr>
          <w:rFonts w:ascii="Arial" w:hAnsi="Arial" w:cs="Arial"/>
          <w:b/>
          <w:lang w:val="fr-CA"/>
        </w:rPr>
      </w:pPr>
    </w:p>
    <w:p w14:paraId="6E619E4E" w14:textId="2B15E724" w:rsidR="00335022" w:rsidRPr="002156D7" w:rsidRDefault="002156D7" w:rsidP="00335022">
      <w:pPr>
        <w:pStyle w:val="ListParagraph"/>
        <w:widowControl w:val="0"/>
        <w:numPr>
          <w:ilvl w:val="1"/>
          <w:numId w:val="5"/>
        </w:numPr>
        <w:autoSpaceDE w:val="0"/>
        <w:autoSpaceDN w:val="0"/>
        <w:spacing w:after="0" w:line="240" w:lineRule="auto"/>
        <w:contextualSpacing w:val="0"/>
        <w:rPr>
          <w:rFonts w:ascii="Arial" w:hAnsi="Arial" w:cs="Arial"/>
          <w:b/>
          <w:lang w:val="fr-CA"/>
        </w:rPr>
      </w:pPr>
      <w:r>
        <w:rPr>
          <w:rFonts w:ascii="Arial" w:hAnsi="Arial" w:cs="Arial"/>
          <w:spacing w:val="3"/>
          <w:lang w:val="fr-CA"/>
        </w:rPr>
        <w:t>Les différends sont inévitables dans le contexte de la direction, de l’administration et de la gest</w:t>
      </w:r>
      <w:r w:rsidR="00146A14">
        <w:rPr>
          <w:rFonts w:ascii="Arial" w:hAnsi="Arial" w:cs="Arial"/>
          <w:spacing w:val="3"/>
          <w:lang w:val="fr-CA"/>
        </w:rPr>
        <w:t>ion des programmes et des activi</w:t>
      </w:r>
      <w:r>
        <w:rPr>
          <w:rFonts w:ascii="Arial" w:hAnsi="Arial" w:cs="Arial"/>
          <w:spacing w:val="3"/>
          <w:lang w:val="fr-CA"/>
        </w:rPr>
        <w:t>tés de Voile Canada. Les décisions, les jugements, les mesures et leurs conséquences sont complexes et</w:t>
      </w:r>
      <w:r w:rsidR="00146A14">
        <w:rPr>
          <w:rFonts w:ascii="Arial" w:hAnsi="Arial" w:cs="Arial"/>
          <w:spacing w:val="3"/>
          <w:lang w:val="fr-CA"/>
        </w:rPr>
        <w:t xml:space="preserve"> </w:t>
      </w:r>
      <w:r w:rsidR="00DF586E">
        <w:rPr>
          <w:rFonts w:ascii="Arial" w:hAnsi="Arial" w:cs="Arial"/>
          <w:spacing w:val="3"/>
          <w:lang w:val="fr-CA"/>
        </w:rPr>
        <w:t xml:space="preserve">plusieurs personnes au sein de la grande famille de la voile y participent. Il est donc important d’avoir un processus en place afin de régler les différends et les litiges pouvant survenir en lien avec les politiques de Voile Canada. </w:t>
      </w:r>
    </w:p>
    <w:p w14:paraId="3203121E" w14:textId="77777777" w:rsidR="00335022" w:rsidRPr="002156D7" w:rsidRDefault="00335022" w:rsidP="00335022">
      <w:pPr>
        <w:pStyle w:val="ListParagraph"/>
        <w:rPr>
          <w:rFonts w:ascii="Arial" w:hAnsi="Arial" w:cs="Arial"/>
          <w:b/>
          <w:lang w:val="fr-CA"/>
        </w:rPr>
      </w:pPr>
    </w:p>
    <w:p w14:paraId="3ADAE56F" w14:textId="7CE7A361" w:rsidR="00335022" w:rsidRPr="002156D7" w:rsidRDefault="00335022" w:rsidP="00335022">
      <w:pPr>
        <w:pStyle w:val="ListParagraph"/>
        <w:widowControl w:val="0"/>
        <w:numPr>
          <w:ilvl w:val="0"/>
          <w:numId w:val="5"/>
        </w:numPr>
        <w:autoSpaceDE w:val="0"/>
        <w:autoSpaceDN w:val="0"/>
        <w:spacing w:before="5" w:after="0" w:line="240" w:lineRule="auto"/>
        <w:ind w:right="114"/>
        <w:contextualSpacing w:val="0"/>
        <w:rPr>
          <w:rFonts w:ascii="Arial" w:hAnsi="Arial" w:cs="Arial"/>
          <w:b/>
          <w:bCs/>
          <w:lang w:val="fr-CA"/>
        </w:rPr>
      </w:pPr>
      <w:r w:rsidRPr="002156D7">
        <w:rPr>
          <w:rFonts w:ascii="Arial" w:hAnsi="Arial" w:cs="Arial"/>
          <w:b/>
          <w:bCs/>
          <w:lang w:val="fr-CA"/>
        </w:rPr>
        <w:t>D</w:t>
      </w:r>
      <w:r w:rsidR="00DF586E">
        <w:rPr>
          <w:rFonts w:ascii="Arial" w:hAnsi="Arial" w:cs="Arial"/>
          <w:b/>
          <w:bCs/>
          <w:lang w:val="fr-CA"/>
        </w:rPr>
        <w:t>é</w:t>
      </w:r>
      <w:r w:rsidRPr="002156D7">
        <w:rPr>
          <w:rFonts w:ascii="Arial" w:hAnsi="Arial" w:cs="Arial"/>
          <w:b/>
          <w:bCs/>
          <w:lang w:val="fr-CA"/>
        </w:rPr>
        <w:t>finitions</w:t>
      </w:r>
    </w:p>
    <w:p w14:paraId="7AA0B9AC" w14:textId="77777777" w:rsidR="00335022" w:rsidRPr="002156D7" w:rsidRDefault="00335022" w:rsidP="00335022">
      <w:pPr>
        <w:pStyle w:val="ListParagraph"/>
        <w:spacing w:before="5"/>
        <w:ind w:right="114"/>
        <w:rPr>
          <w:rFonts w:ascii="Arial" w:hAnsi="Arial" w:cs="Arial"/>
          <w:b/>
          <w:bCs/>
          <w:lang w:val="fr-CA"/>
        </w:rPr>
      </w:pPr>
    </w:p>
    <w:p w14:paraId="03000056" w14:textId="612E2EA3" w:rsidR="00335022" w:rsidRPr="002156D7" w:rsidRDefault="00DF586E"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3"/>
          <w:lang w:val="fr-CA"/>
        </w:rPr>
        <w:t>Dans le contexte de ce</w:t>
      </w:r>
      <w:r w:rsidR="000042AD">
        <w:rPr>
          <w:rFonts w:ascii="Arial" w:hAnsi="Arial" w:cs="Arial"/>
          <w:spacing w:val="3"/>
          <w:lang w:val="fr-CA"/>
        </w:rPr>
        <w:t>tte</w:t>
      </w:r>
      <w:r>
        <w:rPr>
          <w:rFonts w:ascii="Arial" w:hAnsi="Arial" w:cs="Arial"/>
          <w:spacing w:val="3"/>
          <w:lang w:val="fr-CA"/>
        </w:rPr>
        <w:t xml:space="preserve"> politique et </w:t>
      </w:r>
      <w:r w:rsidR="000042AD">
        <w:rPr>
          <w:rFonts w:ascii="Arial" w:hAnsi="Arial" w:cs="Arial"/>
          <w:spacing w:val="3"/>
          <w:lang w:val="fr-CA"/>
        </w:rPr>
        <w:t xml:space="preserve">de ces </w:t>
      </w:r>
      <w:r>
        <w:rPr>
          <w:rFonts w:ascii="Arial" w:hAnsi="Arial" w:cs="Arial"/>
          <w:spacing w:val="3"/>
          <w:lang w:val="fr-CA"/>
        </w:rPr>
        <w:t xml:space="preserve">directives en matière de plaintes </w:t>
      </w:r>
      <w:r w:rsidR="00335022" w:rsidRPr="002156D7">
        <w:rPr>
          <w:rFonts w:ascii="Arial" w:hAnsi="Arial" w:cs="Arial"/>
          <w:spacing w:val="3"/>
          <w:lang w:val="fr-CA"/>
        </w:rPr>
        <w:t>:</w:t>
      </w:r>
    </w:p>
    <w:p w14:paraId="321998AB" w14:textId="77777777" w:rsidR="00335022" w:rsidRPr="002156D7" w:rsidRDefault="00335022" w:rsidP="00335022">
      <w:pPr>
        <w:pStyle w:val="ListParagraph"/>
        <w:spacing w:before="5"/>
        <w:ind w:left="1440" w:right="114"/>
        <w:rPr>
          <w:rFonts w:ascii="Arial" w:hAnsi="Arial" w:cs="Arial"/>
          <w:lang w:val="fr-CA"/>
        </w:rPr>
      </w:pPr>
    </w:p>
    <w:p w14:paraId="1B029F28" w14:textId="2CB213F7" w:rsidR="00335022" w:rsidRPr="002156D7" w:rsidRDefault="00C1730B"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hAnsi="Arial" w:cs="Arial"/>
          <w:w w:val="105"/>
          <w:lang w:val="fr-CA"/>
        </w:rPr>
        <w:t>« DG » signifie le directeur général ou son remplaçant, nommé de temps à autre par Voile Canada</w:t>
      </w:r>
      <w:r w:rsidR="00335022" w:rsidRPr="002156D7">
        <w:rPr>
          <w:rFonts w:ascii="Arial" w:hAnsi="Arial" w:cs="Arial"/>
          <w:spacing w:val="3"/>
          <w:w w:val="105"/>
          <w:lang w:val="fr-CA"/>
        </w:rPr>
        <w:t>;</w:t>
      </w:r>
      <w:r w:rsidR="00335022" w:rsidRPr="002156D7">
        <w:rPr>
          <w:rFonts w:ascii="Arial" w:hAnsi="Arial" w:cs="Arial"/>
          <w:spacing w:val="2"/>
          <w:lang w:val="fr-CA"/>
        </w:rPr>
        <w:t xml:space="preserve"> </w:t>
      </w:r>
    </w:p>
    <w:p w14:paraId="4EA09381" w14:textId="42F0D898" w:rsidR="00335022" w:rsidRPr="002156D7" w:rsidRDefault="00C1730B"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hAnsi="Arial" w:cs="Arial"/>
          <w:lang w:val="fr-CA"/>
        </w:rPr>
        <w:t>« Code de conduite » signifie le code de conduite de Voile Canada, amendé de temps à autre;</w:t>
      </w:r>
    </w:p>
    <w:p w14:paraId="01478AC4" w14:textId="24AC6641" w:rsidR="00335022" w:rsidRPr="002156D7" w:rsidRDefault="00C1730B"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 Plainte » signifie une plainte concernant une infraction présumée à la politique de Voile Canada en matière de code de conduite, de harcèlement, d’intimidation et de discrimination, de genre et d’inclusivité ou</w:t>
      </w:r>
      <w:r w:rsidR="00B21C77">
        <w:rPr>
          <w:rFonts w:ascii="Arial" w:hAnsi="Arial" w:cs="Arial"/>
          <w:spacing w:val="2"/>
          <w:lang w:val="fr-CA"/>
        </w:rPr>
        <w:t xml:space="preserve"> à </w:t>
      </w:r>
      <w:r>
        <w:rPr>
          <w:rFonts w:ascii="Arial" w:hAnsi="Arial" w:cs="Arial"/>
          <w:spacing w:val="2"/>
          <w:lang w:val="fr-CA"/>
        </w:rPr>
        <w:t>tout</w:t>
      </w:r>
      <w:r w:rsidR="00B21C77">
        <w:rPr>
          <w:rFonts w:ascii="Arial" w:hAnsi="Arial" w:cs="Arial"/>
          <w:spacing w:val="2"/>
          <w:lang w:val="fr-CA"/>
        </w:rPr>
        <w:t>e</w:t>
      </w:r>
      <w:r>
        <w:rPr>
          <w:rFonts w:ascii="Arial" w:hAnsi="Arial" w:cs="Arial"/>
          <w:spacing w:val="2"/>
          <w:lang w:val="fr-CA"/>
        </w:rPr>
        <w:t xml:space="preserve"> autre politique créée et appro</w:t>
      </w:r>
      <w:r w:rsidR="00B21C77">
        <w:rPr>
          <w:rFonts w:ascii="Arial" w:hAnsi="Arial" w:cs="Arial"/>
          <w:spacing w:val="2"/>
          <w:lang w:val="fr-CA"/>
        </w:rPr>
        <w:t>u</w:t>
      </w:r>
      <w:r>
        <w:rPr>
          <w:rFonts w:ascii="Arial" w:hAnsi="Arial" w:cs="Arial"/>
          <w:spacing w:val="2"/>
          <w:lang w:val="fr-CA"/>
        </w:rPr>
        <w:t>vée de temps à autre par</w:t>
      </w:r>
      <w:r w:rsidR="00B21C77">
        <w:rPr>
          <w:rFonts w:ascii="Arial" w:hAnsi="Arial" w:cs="Arial"/>
          <w:spacing w:val="2"/>
          <w:lang w:val="fr-CA"/>
        </w:rPr>
        <w:t xml:space="preserve"> Voile Canada;</w:t>
      </w:r>
    </w:p>
    <w:p w14:paraId="30A33EF2" w14:textId="12DD468D" w:rsidR="00335022" w:rsidRPr="002156D7" w:rsidRDefault="00B21C77"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 xml:space="preserve">« Plaignant » signifie une personne ou un organisme, à savoir une victime de l’inconduite présumée, un témoin de l’inconduite présumée ou une personne </w:t>
      </w:r>
      <w:r w:rsidR="009640A6">
        <w:rPr>
          <w:rFonts w:ascii="Arial" w:hAnsi="Arial" w:cs="Arial"/>
          <w:spacing w:val="2"/>
          <w:lang w:val="fr-CA"/>
        </w:rPr>
        <w:t>a</w:t>
      </w:r>
      <w:r>
        <w:rPr>
          <w:rFonts w:ascii="Arial" w:hAnsi="Arial" w:cs="Arial"/>
          <w:spacing w:val="2"/>
          <w:lang w:val="fr-CA"/>
        </w:rPr>
        <w:t>yant été informée de l’inconduite présumée</w:t>
      </w:r>
      <w:r w:rsidR="009640A6">
        <w:rPr>
          <w:rFonts w:ascii="Arial" w:hAnsi="Arial" w:cs="Arial"/>
          <w:spacing w:val="2"/>
          <w:lang w:val="fr-CA"/>
        </w:rPr>
        <w:t>, qui dépose</w:t>
      </w:r>
      <w:r>
        <w:rPr>
          <w:rFonts w:ascii="Arial" w:hAnsi="Arial" w:cs="Arial"/>
          <w:spacing w:val="2"/>
          <w:lang w:val="fr-CA"/>
        </w:rPr>
        <w:t xml:space="preserve"> une plainte</w:t>
      </w:r>
      <w:r w:rsidR="009640A6">
        <w:rPr>
          <w:rFonts w:ascii="Arial" w:hAnsi="Arial" w:cs="Arial"/>
          <w:spacing w:val="2"/>
          <w:lang w:val="fr-CA"/>
        </w:rPr>
        <w:t>. Voile Canada peut être la plaignante</w:t>
      </w:r>
      <w:r w:rsidR="00335022" w:rsidRPr="002156D7">
        <w:rPr>
          <w:rFonts w:ascii="Arial" w:hAnsi="Arial" w:cs="Arial"/>
          <w:spacing w:val="2"/>
          <w:lang w:val="fr-CA"/>
        </w:rPr>
        <w:t xml:space="preserve">; </w:t>
      </w:r>
    </w:p>
    <w:p w14:paraId="01B2972C" w14:textId="56743A60" w:rsidR="00335022" w:rsidRPr="002156D7" w:rsidRDefault="009640A6" w:rsidP="00335022">
      <w:pPr>
        <w:pStyle w:val="ListParagraph"/>
        <w:numPr>
          <w:ilvl w:val="2"/>
          <w:numId w:val="5"/>
        </w:numPr>
        <w:tabs>
          <w:tab w:val="left" w:pos="-1440"/>
        </w:tabs>
        <w:autoSpaceDN w:val="0"/>
        <w:spacing w:before="240" w:after="120" w:line="240" w:lineRule="auto"/>
        <w:rPr>
          <w:rFonts w:ascii="Arial" w:hAnsi="Arial" w:cs="Arial"/>
          <w:b/>
          <w:bCs/>
          <w:lang w:val="fr-CA"/>
        </w:rPr>
      </w:pPr>
      <w:r>
        <w:rPr>
          <w:rFonts w:ascii="Arial" w:hAnsi="Arial" w:cs="Arial"/>
          <w:spacing w:val="2"/>
          <w:lang w:val="fr-CA"/>
        </w:rPr>
        <w:t xml:space="preserve">« Jours » signifie </w:t>
      </w:r>
      <w:r w:rsidR="000042AD">
        <w:rPr>
          <w:rFonts w:ascii="Arial" w:hAnsi="Arial" w:cs="Arial"/>
          <w:spacing w:val="2"/>
          <w:lang w:val="fr-CA"/>
        </w:rPr>
        <w:t xml:space="preserve">tous </w:t>
      </w:r>
      <w:r>
        <w:rPr>
          <w:rFonts w:ascii="Arial" w:hAnsi="Arial" w:cs="Arial"/>
          <w:spacing w:val="2"/>
          <w:lang w:val="fr-CA"/>
        </w:rPr>
        <w:t>le</w:t>
      </w:r>
      <w:r w:rsidR="000042AD">
        <w:rPr>
          <w:rFonts w:ascii="Arial" w:hAnsi="Arial" w:cs="Arial"/>
          <w:spacing w:val="2"/>
          <w:lang w:val="fr-CA"/>
        </w:rPr>
        <w:t>s jours, comprenant les fins de</w:t>
      </w:r>
      <w:r>
        <w:rPr>
          <w:rFonts w:ascii="Arial" w:hAnsi="Arial" w:cs="Arial"/>
          <w:spacing w:val="2"/>
          <w:lang w:val="fr-CA"/>
        </w:rPr>
        <w:t xml:space="preserve"> semaine et les jours fériés</w:t>
      </w:r>
      <w:r w:rsidR="00335022" w:rsidRPr="002156D7">
        <w:rPr>
          <w:rFonts w:ascii="Arial" w:hAnsi="Arial" w:cs="Arial"/>
          <w:spacing w:val="3"/>
          <w:lang w:val="fr-CA"/>
        </w:rPr>
        <w:t>;</w:t>
      </w:r>
    </w:p>
    <w:p w14:paraId="3B5E1604" w14:textId="749D20AD" w:rsidR="00335022" w:rsidRPr="002156D7" w:rsidRDefault="009640A6" w:rsidP="00335022">
      <w:pPr>
        <w:pStyle w:val="ListParagraph"/>
        <w:numPr>
          <w:ilvl w:val="2"/>
          <w:numId w:val="5"/>
        </w:numPr>
        <w:tabs>
          <w:tab w:val="left" w:pos="-1440"/>
        </w:tabs>
        <w:autoSpaceDN w:val="0"/>
        <w:spacing w:before="240" w:after="120" w:line="240" w:lineRule="auto"/>
        <w:rPr>
          <w:rFonts w:ascii="Arial" w:hAnsi="Arial" w:cs="Arial"/>
          <w:b/>
          <w:bCs/>
          <w:lang w:val="fr-CA"/>
        </w:rPr>
      </w:pPr>
      <w:r>
        <w:rPr>
          <w:rFonts w:ascii="Arial" w:hAnsi="Arial" w:cs="Arial"/>
          <w:spacing w:val="3"/>
          <w:lang w:val="fr-CA"/>
        </w:rPr>
        <w:t>« Groupe d’experts » signifie un groupe de trois (3) arbitres responsables d’entendre la plainte;</w:t>
      </w:r>
    </w:p>
    <w:p w14:paraId="237F5AEE" w14:textId="0042E504" w:rsidR="00335022" w:rsidRPr="002156D7" w:rsidRDefault="00977336"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hAnsi="Arial" w:cs="Arial"/>
          <w:lang w:val="fr-CA"/>
        </w:rPr>
        <w:t>« Membre » signifie membre de Voile Canada, comme défini dans son règlement administratif</w:t>
      </w:r>
      <w:r w:rsidR="00335022" w:rsidRPr="002156D7">
        <w:rPr>
          <w:rFonts w:ascii="Arial" w:hAnsi="Arial" w:cs="Arial"/>
          <w:lang w:val="fr-CA"/>
        </w:rPr>
        <w:t>;</w:t>
      </w:r>
    </w:p>
    <w:p w14:paraId="67D0297C" w14:textId="3E7355EA" w:rsidR="00335022" w:rsidRPr="002156D7" w:rsidRDefault="00977336"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hAnsi="Arial" w:cs="Arial"/>
          <w:bCs/>
          <w:lang w:val="fr-CA"/>
        </w:rPr>
        <w:t>« Participant » ou « participant » de Voile Canada signifie les personnes participant aux programmes et activités relevant directemen</w:t>
      </w:r>
      <w:r w:rsidR="00F1352D">
        <w:rPr>
          <w:rFonts w:ascii="Arial" w:hAnsi="Arial" w:cs="Arial"/>
          <w:bCs/>
          <w:lang w:val="fr-CA"/>
        </w:rPr>
        <w:t>t de Voile C</w:t>
      </w:r>
      <w:r>
        <w:rPr>
          <w:rFonts w:ascii="Arial" w:hAnsi="Arial" w:cs="Arial"/>
          <w:bCs/>
          <w:lang w:val="fr-CA"/>
        </w:rPr>
        <w:t>anada comprenant, sans s’y limiter, les athlètes, les entraîneurs, les personnes-ressources, les instructeurs, les officiels, le personnel de soutien, les employés, les entrepreneurs, les bénévoles, les parents de participants et les personnes qui représentent Voile Canada à un événement</w:t>
      </w:r>
      <w:r w:rsidR="00335022" w:rsidRPr="002156D7">
        <w:rPr>
          <w:rFonts w:ascii="Arial" w:hAnsi="Arial" w:cs="Arial"/>
          <w:lang w:val="fr-CA"/>
        </w:rPr>
        <w:t>;</w:t>
      </w:r>
    </w:p>
    <w:p w14:paraId="37D46FC3" w14:textId="610267A9" w:rsidR="00335022" w:rsidRPr="002156D7" w:rsidRDefault="00F1352D"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hAnsi="Arial" w:cs="Arial"/>
          <w:lang w:val="fr-CA"/>
        </w:rPr>
        <w:t>« Parties » signifie le plaignant et l’intimé</w:t>
      </w:r>
      <w:r w:rsidR="00335022" w:rsidRPr="002156D7">
        <w:rPr>
          <w:rFonts w:ascii="Arial" w:hAnsi="Arial" w:cs="Arial"/>
          <w:lang w:val="fr-CA"/>
        </w:rPr>
        <w:t>;</w:t>
      </w:r>
    </w:p>
    <w:p w14:paraId="6BD04D06" w14:textId="0F5F868D" w:rsidR="00335022" w:rsidRPr="002156D7" w:rsidRDefault="00F1352D" w:rsidP="00335022">
      <w:pPr>
        <w:pStyle w:val="ListParagraph"/>
        <w:numPr>
          <w:ilvl w:val="2"/>
          <w:numId w:val="5"/>
        </w:numPr>
        <w:tabs>
          <w:tab w:val="left" w:pos="-1440"/>
        </w:tabs>
        <w:autoSpaceDN w:val="0"/>
        <w:spacing w:before="240" w:after="120" w:line="240" w:lineRule="auto"/>
        <w:rPr>
          <w:rFonts w:ascii="Arial" w:hAnsi="Arial" w:cs="Arial"/>
          <w:b/>
          <w:bCs/>
          <w:lang w:val="fr-CA"/>
        </w:rPr>
      </w:pPr>
      <w:r>
        <w:rPr>
          <w:rFonts w:ascii="Arial" w:hAnsi="Arial" w:cs="Arial"/>
          <w:lang w:val="fr-CA"/>
        </w:rPr>
        <w:t>« Club, école ou organisme de voile ou de nautisme reconnu ou organismes reconnus » signifie un club, une école ou un organisme de voile ou de nautisme membre en règle de Voile Canada ou retenu par contrat par Voile Canada ou un de ses membres</w:t>
      </w:r>
      <w:r w:rsidR="00335022" w:rsidRPr="002156D7">
        <w:rPr>
          <w:rFonts w:ascii="Arial" w:hAnsi="Arial" w:cs="Arial"/>
          <w:lang w:val="fr-CA"/>
        </w:rPr>
        <w:t>;</w:t>
      </w:r>
    </w:p>
    <w:p w14:paraId="3127E06F" w14:textId="3A604210" w:rsidR="00335022" w:rsidRPr="002156D7" w:rsidRDefault="00F1352D"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Intimé » signifie la personne faisant l’objet de la plainte</w:t>
      </w:r>
      <w:r w:rsidR="00335022" w:rsidRPr="002156D7">
        <w:rPr>
          <w:rFonts w:ascii="Arial" w:eastAsia="Times New Roman" w:hAnsi="Arial" w:cs="Arial"/>
          <w:lang w:val="fr-CA" w:eastAsia="fr-CA"/>
        </w:rPr>
        <w:t>;</w:t>
      </w:r>
    </w:p>
    <w:p w14:paraId="61D9C289" w14:textId="2A40917F" w:rsidR="00335022" w:rsidRPr="002156D7" w:rsidRDefault="00F1352D" w:rsidP="00335022">
      <w:pPr>
        <w:pStyle w:val="ListParagraph"/>
        <w:numPr>
          <w:ilvl w:val="2"/>
          <w:numId w:val="5"/>
        </w:numPr>
        <w:tabs>
          <w:tab w:val="left" w:pos="-1440"/>
        </w:tabs>
        <w:autoSpaceDN w:val="0"/>
        <w:spacing w:before="240" w:after="120" w:line="240" w:lineRule="auto"/>
        <w:rPr>
          <w:rFonts w:ascii="Arial" w:hAnsi="Arial" w:cs="Arial"/>
          <w:b/>
          <w:bCs/>
          <w:lang w:val="fr-CA"/>
        </w:rPr>
      </w:pPr>
      <w:r>
        <w:rPr>
          <w:rFonts w:ascii="Arial" w:hAnsi="Arial" w:cs="Arial"/>
          <w:lang w:val="fr-CA"/>
        </w:rPr>
        <w:t xml:space="preserve">« Agent du sport sécuritaire » signifie une tierce partie indépendante nommée par Voile Canada afin de recevoir en toute confidentialité les plaintes relatives à la </w:t>
      </w:r>
      <w:r>
        <w:rPr>
          <w:rFonts w:ascii="Arial" w:hAnsi="Arial" w:cs="Arial"/>
          <w:lang w:val="fr-CA"/>
        </w:rPr>
        <w:lastRenderedPageBreak/>
        <w:t>politique en matière de harcèlement, d’intimidation et de discrimination de Voile Canada</w:t>
      </w:r>
      <w:r w:rsidR="00335022" w:rsidRPr="002156D7">
        <w:rPr>
          <w:rFonts w:ascii="Arial" w:hAnsi="Arial" w:cs="Arial"/>
          <w:lang w:val="fr-CA"/>
        </w:rPr>
        <w:t>;</w:t>
      </w:r>
    </w:p>
    <w:p w14:paraId="7A08F528" w14:textId="10F4D5B9" w:rsidR="00335022" w:rsidRPr="002156D7" w:rsidRDefault="00F1352D" w:rsidP="00335022">
      <w:pPr>
        <w:pStyle w:val="ListParagraph"/>
        <w:numPr>
          <w:ilvl w:val="2"/>
          <w:numId w:val="5"/>
        </w:numPr>
        <w:tabs>
          <w:tab w:val="left" w:pos="-1440"/>
        </w:tabs>
        <w:autoSpaceDN w:val="0"/>
        <w:spacing w:before="240" w:after="120" w:line="240" w:lineRule="auto"/>
        <w:rPr>
          <w:rFonts w:ascii="Arial" w:hAnsi="Arial" w:cs="Arial"/>
          <w:b/>
          <w:bCs/>
          <w:lang w:val="fr-CA"/>
        </w:rPr>
      </w:pPr>
      <w:r>
        <w:rPr>
          <w:rFonts w:ascii="Arial" w:hAnsi="Arial" w:cs="Arial"/>
          <w:spacing w:val="2"/>
          <w:lang w:val="fr-CA"/>
        </w:rPr>
        <w:t xml:space="preserve">« Voile Canada » signifie l’organisme dûment constitué en société sous l’appellation </w:t>
      </w:r>
      <w:proofErr w:type="spellStart"/>
      <w:r>
        <w:rPr>
          <w:rFonts w:ascii="Arial" w:hAnsi="Arial" w:cs="Arial"/>
          <w:spacing w:val="2"/>
          <w:lang w:val="fr-CA"/>
        </w:rPr>
        <w:t>Sail</w:t>
      </w:r>
      <w:proofErr w:type="spellEnd"/>
      <w:r>
        <w:rPr>
          <w:rFonts w:ascii="Arial" w:hAnsi="Arial" w:cs="Arial"/>
          <w:spacing w:val="2"/>
          <w:lang w:val="fr-CA"/>
        </w:rPr>
        <w:t xml:space="preserve"> Canada / Voile Canada</w:t>
      </w:r>
      <w:r w:rsidR="00335022" w:rsidRPr="002156D7">
        <w:rPr>
          <w:rFonts w:ascii="Arial" w:hAnsi="Arial" w:cs="Arial"/>
          <w:lang w:val="fr-CA"/>
        </w:rPr>
        <w:t>.</w:t>
      </w:r>
    </w:p>
    <w:p w14:paraId="44B1F53E" w14:textId="77777777" w:rsidR="00335022" w:rsidRPr="002156D7" w:rsidRDefault="00335022" w:rsidP="00335022">
      <w:pPr>
        <w:pStyle w:val="ListParagraph"/>
        <w:tabs>
          <w:tab w:val="left" w:pos="-1440"/>
        </w:tabs>
        <w:spacing w:before="240" w:after="120"/>
        <w:ind w:left="1080"/>
        <w:rPr>
          <w:rFonts w:ascii="Arial" w:hAnsi="Arial" w:cs="Arial"/>
          <w:b/>
          <w:bCs/>
          <w:lang w:val="fr-CA"/>
        </w:rPr>
      </w:pPr>
    </w:p>
    <w:p w14:paraId="7A1A3325" w14:textId="4CED0A7A" w:rsidR="00335022" w:rsidRPr="002156D7" w:rsidRDefault="008D2C20" w:rsidP="00335022">
      <w:pPr>
        <w:pStyle w:val="ListParagraph"/>
        <w:widowControl w:val="0"/>
        <w:numPr>
          <w:ilvl w:val="0"/>
          <w:numId w:val="5"/>
        </w:numPr>
        <w:autoSpaceDE w:val="0"/>
        <w:autoSpaceDN w:val="0"/>
        <w:spacing w:after="0" w:line="240" w:lineRule="auto"/>
        <w:contextualSpacing w:val="0"/>
        <w:rPr>
          <w:rFonts w:ascii="Arial" w:hAnsi="Arial" w:cs="Arial"/>
          <w:b/>
          <w:lang w:val="fr-CA"/>
        </w:rPr>
      </w:pPr>
      <w:r>
        <w:rPr>
          <w:rFonts w:ascii="Arial" w:hAnsi="Arial" w:cs="Arial"/>
          <w:b/>
          <w:w w:val="95"/>
          <w:lang w:val="fr-CA"/>
        </w:rPr>
        <w:t>Champ d’application de la politique et des lignes directrices en matière de plaintes</w:t>
      </w:r>
    </w:p>
    <w:p w14:paraId="5A291AA9" w14:textId="77777777" w:rsidR="00335022" w:rsidRPr="002156D7" w:rsidRDefault="00335022" w:rsidP="00335022">
      <w:pPr>
        <w:pStyle w:val="ListParagraph"/>
        <w:rPr>
          <w:rFonts w:ascii="Arial" w:hAnsi="Arial" w:cs="Arial"/>
          <w:b/>
          <w:lang w:val="fr-CA"/>
        </w:rPr>
      </w:pPr>
    </w:p>
    <w:p w14:paraId="75F0A7EC" w14:textId="42171241" w:rsidR="00335022" w:rsidRPr="002156D7" w:rsidRDefault="008D2C20" w:rsidP="00335022">
      <w:pPr>
        <w:pStyle w:val="ListParagraph"/>
        <w:numPr>
          <w:ilvl w:val="1"/>
          <w:numId w:val="6"/>
        </w:numPr>
        <w:tabs>
          <w:tab w:val="left" w:pos="-1440"/>
        </w:tabs>
        <w:autoSpaceDN w:val="0"/>
        <w:spacing w:before="240" w:after="120" w:line="240" w:lineRule="auto"/>
        <w:rPr>
          <w:rFonts w:ascii="Arial" w:hAnsi="Arial" w:cs="Arial"/>
          <w:b/>
          <w:bCs/>
          <w:lang w:val="fr-CA"/>
        </w:rPr>
      </w:pPr>
      <w:r>
        <w:rPr>
          <w:rFonts w:ascii="Arial" w:hAnsi="Arial" w:cs="Arial"/>
          <w:lang w:val="fr-CA"/>
        </w:rPr>
        <w:t xml:space="preserve">Cette politique et </w:t>
      </w:r>
      <w:r w:rsidR="000042AD">
        <w:rPr>
          <w:rFonts w:ascii="Arial" w:hAnsi="Arial" w:cs="Arial"/>
          <w:lang w:val="fr-CA"/>
        </w:rPr>
        <w:t xml:space="preserve">ces </w:t>
      </w:r>
      <w:r>
        <w:rPr>
          <w:rFonts w:ascii="Arial" w:hAnsi="Arial" w:cs="Arial"/>
          <w:lang w:val="fr-CA"/>
        </w:rPr>
        <w:t>lignes directrices en matière de plaintes s’appliqu</w:t>
      </w:r>
      <w:r w:rsidR="000042AD">
        <w:rPr>
          <w:rFonts w:ascii="Arial" w:hAnsi="Arial" w:cs="Arial"/>
          <w:lang w:val="fr-CA"/>
        </w:rPr>
        <w:t>ent</w:t>
      </w:r>
      <w:r>
        <w:rPr>
          <w:rFonts w:ascii="Arial" w:hAnsi="Arial" w:cs="Arial"/>
          <w:lang w:val="fr-CA"/>
        </w:rPr>
        <w:t xml:space="preserve"> à tous les employés, bénévoles et participants de Voile Canada, comme définis ci-après, et à toute autre personne participant aux programmes, événements, activités et affaires de Voile Canada. Elle s’applique à toutes les plaintes déposées en vertu de la présente politique et </w:t>
      </w:r>
      <w:r w:rsidR="000042AD">
        <w:rPr>
          <w:rFonts w:ascii="Arial" w:hAnsi="Arial" w:cs="Arial"/>
          <w:lang w:val="fr-CA"/>
        </w:rPr>
        <w:t xml:space="preserve">de ces </w:t>
      </w:r>
      <w:r>
        <w:rPr>
          <w:rFonts w:ascii="Arial" w:hAnsi="Arial" w:cs="Arial"/>
          <w:lang w:val="fr-CA"/>
        </w:rPr>
        <w:t xml:space="preserve">lignes directrices en matière de plaintes et à </w:t>
      </w:r>
      <w:r w:rsidR="00240C81">
        <w:rPr>
          <w:rFonts w:ascii="Arial" w:hAnsi="Arial" w:cs="Arial"/>
          <w:lang w:val="fr-CA"/>
        </w:rPr>
        <w:t>toutes</w:t>
      </w:r>
      <w:r>
        <w:rPr>
          <w:rFonts w:ascii="Arial" w:hAnsi="Arial" w:cs="Arial"/>
          <w:lang w:val="fr-CA"/>
        </w:rPr>
        <w:t xml:space="preserve"> les politiques de Voile Canada, surtout, sans s’y limiter, la politique en matière de harcèlement, d’intimidation et de discrimination et le code de conduite de Voile Canada</w:t>
      </w:r>
      <w:r w:rsidR="00335022" w:rsidRPr="002156D7">
        <w:rPr>
          <w:rFonts w:ascii="Arial" w:hAnsi="Arial" w:cs="Arial"/>
          <w:lang w:val="fr-CA"/>
        </w:rPr>
        <w:t>.</w:t>
      </w:r>
    </w:p>
    <w:p w14:paraId="2C670378" w14:textId="77777777" w:rsidR="00335022" w:rsidRPr="002156D7" w:rsidRDefault="00335022" w:rsidP="00335022">
      <w:pPr>
        <w:pStyle w:val="ListParagraph"/>
        <w:tabs>
          <w:tab w:val="left" w:pos="-1440"/>
        </w:tabs>
        <w:spacing w:before="240" w:after="120"/>
        <w:rPr>
          <w:rFonts w:ascii="Arial" w:hAnsi="Arial" w:cs="Arial"/>
          <w:b/>
          <w:bCs/>
          <w:lang w:val="fr-CA"/>
        </w:rPr>
      </w:pPr>
    </w:p>
    <w:p w14:paraId="06FCDA74" w14:textId="390F79F7" w:rsidR="00335022" w:rsidRPr="002156D7" w:rsidRDefault="00240C81" w:rsidP="00335022">
      <w:pPr>
        <w:pStyle w:val="ListParagraph"/>
        <w:widowControl w:val="0"/>
        <w:numPr>
          <w:ilvl w:val="1"/>
          <w:numId w:val="6"/>
        </w:numPr>
        <w:autoSpaceDE w:val="0"/>
        <w:autoSpaceDN w:val="0"/>
        <w:spacing w:before="5" w:after="0" w:line="240" w:lineRule="auto"/>
        <w:ind w:right="114"/>
        <w:contextualSpacing w:val="0"/>
        <w:rPr>
          <w:rFonts w:ascii="Arial" w:hAnsi="Arial" w:cs="Arial"/>
          <w:lang w:val="fr-CA"/>
        </w:rPr>
      </w:pPr>
      <w:r>
        <w:rPr>
          <w:rFonts w:ascii="Arial" w:hAnsi="Arial" w:cs="Arial"/>
          <w:w w:val="105"/>
          <w:lang w:val="fr-CA"/>
        </w:rPr>
        <w:t xml:space="preserve">Les plaintes émanant de litiges portant sur les décisions d’un club ou d’une école de voile et de nautisme membre ou reconnu, comme défini ci-dessous, doivent être traitées en vertu </w:t>
      </w:r>
      <w:r w:rsidR="002E3D17">
        <w:rPr>
          <w:rFonts w:ascii="Arial" w:hAnsi="Arial" w:cs="Arial"/>
          <w:w w:val="105"/>
          <w:lang w:val="fr-CA"/>
        </w:rPr>
        <w:t>des</w:t>
      </w:r>
      <w:r>
        <w:rPr>
          <w:rFonts w:ascii="Arial" w:hAnsi="Arial" w:cs="Arial"/>
          <w:w w:val="105"/>
          <w:lang w:val="fr-CA"/>
        </w:rPr>
        <w:t xml:space="preserve"> règles et politiques</w:t>
      </w:r>
      <w:r w:rsidR="002E3D17">
        <w:rPr>
          <w:rFonts w:ascii="Arial" w:hAnsi="Arial" w:cs="Arial"/>
          <w:w w:val="105"/>
          <w:lang w:val="fr-CA"/>
        </w:rPr>
        <w:t xml:space="preserve"> de ces entités, </w:t>
      </w:r>
      <w:r>
        <w:rPr>
          <w:rFonts w:ascii="Arial" w:hAnsi="Arial" w:cs="Arial"/>
          <w:w w:val="105"/>
          <w:lang w:val="fr-CA"/>
        </w:rPr>
        <w:t xml:space="preserve">à moins que Voile Canada ne décide à sa discrétion d’accueillir et de gérer la plainte. Le cas échéant, </w:t>
      </w:r>
      <w:r w:rsidR="00ED2532">
        <w:rPr>
          <w:rFonts w:ascii="Arial" w:hAnsi="Arial" w:cs="Arial"/>
          <w:w w:val="105"/>
          <w:lang w:val="fr-CA"/>
        </w:rPr>
        <w:t>la</w:t>
      </w:r>
      <w:r>
        <w:rPr>
          <w:rFonts w:ascii="Arial" w:hAnsi="Arial" w:cs="Arial"/>
          <w:w w:val="105"/>
          <w:lang w:val="fr-CA"/>
        </w:rPr>
        <w:t xml:space="preserve"> politique et</w:t>
      </w:r>
      <w:r w:rsidR="002E3D17">
        <w:rPr>
          <w:rFonts w:ascii="Arial" w:hAnsi="Arial" w:cs="Arial"/>
          <w:w w:val="105"/>
          <w:lang w:val="fr-CA"/>
        </w:rPr>
        <w:t xml:space="preserve"> les</w:t>
      </w:r>
      <w:r>
        <w:rPr>
          <w:rFonts w:ascii="Arial" w:hAnsi="Arial" w:cs="Arial"/>
          <w:w w:val="105"/>
          <w:lang w:val="fr-CA"/>
        </w:rPr>
        <w:t xml:space="preserve"> lignes directrices en matière de plai</w:t>
      </w:r>
      <w:r w:rsidR="002E3D17">
        <w:rPr>
          <w:rFonts w:ascii="Arial" w:hAnsi="Arial" w:cs="Arial"/>
          <w:w w:val="105"/>
          <w:lang w:val="fr-CA"/>
        </w:rPr>
        <w:t>nte</w:t>
      </w:r>
      <w:r w:rsidR="00ED2532">
        <w:rPr>
          <w:rFonts w:ascii="Arial" w:hAnsi="Arial" w:cs="Arial"/>
          <w:w w:val="105"/>
          <w:lang w:val="fr-CA"/>
        </w:rPr>
        <w:t>s</w:t>
      </w:r>
      <w:r w:rsidR="002E3D17">
        <w:rPr>
          <w:rFonts w:ascii="Arial" w:hAnsi="Arial" w:cs="Arial"/>
          <w:w w:val="105"/>
          <w:lang w:val="fr-CA"/>
        </w:rPr>
        <w:t xml:space="preserve"> de Voile Canada s’appliqueront et auront</w:t>
      </w:r>
      <w:r>
        <w:rPr>
          <w:rFonts w:ascii="Arial" w:hAnsi="Arial" w:cs="Arial"/>
          <w:w w:val="105"/>
          <w:lang w:val="fr-CA"/>
        </w:rPr>
        <w:t xml:space="preserve"> préséance</w:t>
      </w:r>
      <w:r w:rsidR="00335022" w:rsidRPr="002156D7">
        <w:rPr>
          <w:rFonts w:ascii="Arial" w:hAnsi="Arial" w:cs="Arial"/>
          <w:spacing w:val="-5"/>
          <w:w w:val="105"/>
          <w:lang w:val="fr-CA"/>
        </w:rPr>
        <w:t xml:space="preserve">. </w:t>
      </w:r>
    </w:p>
    <w:p w14:paraId="2D554F09" w14:textId="77777777" w:rsidR="00335022" w:rsidRPr="002156D7" w:rsidRDefault="00335022" w:rsidP="00335022">
      <w:pPr>
        <w:pStyle w:val="BodyText"/>
        <w:spacing w:before="6"/>
        <w:ind w:firstLine="0"/>
        <w:rPr>
          <w:lang w:val="fr-CA"/>
        </w:rPr>
      </w:pPr>
    </w:p>
    <w:p w14:paraId="3CC5DD44" w14:textId="4BC05661" w:rsidR="00335022" w:rsidRPr="002156D7" w:rsidRDefault="00260D7A" w:rsidP="00335022">
      <w:pPr>
        <w:pStyle w:val="ListParagraph"/>
        <w:widowControl w:val="0"/>
        <w:numPr>
          <w:ilvl w:val="0"/>
          <w:numId w:val="5"/>
        </w:numPr>
        <w:autoSpaceDE w:val="0"/>
        <w:autoSpaceDN w:val="0"/>
        <w:spacing w:before="104" w:after="0" w:line="240" w:lineRule="auto"/>
        <w:contextualSpacing w:val="0"/>
        <w:rPr>
          <w:rFonts w:ascii="Arial" w:hAnsi="Arial" w:cs="Arial"/>
          <w:b/>
          <w:lang w:val="fr-CA"/>
        </w:rPr>
      </w:pPr>
      <w:r>
        <w:rPr>
          <w:rFonts w:ascii="Arial" w:hAnsi="Arial" w:cs="Arial"/>
          <w:b/>
          <w:w w:val="95"/>
          <w:lang w:val="fr-CA"/>
        </w:rPr>
        <w:t>Limites</w:t>
      </w:r>
    </w:p>
    <w:p w14:paraId="0DC6611C" w14:textId="29E07ABF" w:rsidR="00335022" w:rsidRPr="002156D7" w:rsidRDefault="00260D7A" w:rsidP="00335022">
      <w:pPr>
        <w:pStyle w:val="ListParagraph"/>
        <w:widowControl w:val="0"/>
        <w:numPr>
          <w:ilvl w:val="1"/>
          <w:numId w:val="5"/>
        </w:numPr>
        <w:autoSpaceDE w:val="0"/>
        <w:autoSpaceDN w:val="0"/>
        <w:spacing w:before="104" w:after="0" w:line="240" w:lineRule="auto"/>
        <w:contextualSpacing w:val="0"/>
        <w:rPr>
          <w:rFonts w:ascii="Arial" w:hAnsi="Arial" w:cs="Arial"/>
          <w:b/>
          <w:lang w:val="fr-CA"/>
        </w:rPr>
      </w:pPr>
      <w:r>
        <w:rPr>
          <w:rFonts w:ascii="Arial" w:hAnsi="Arial" w:cs="Arial"/>
          <w:lang w:val="fr-CA"/>
        </w:rPr>
        <w:t>Le DG ou son remplaçant n’agira pas en qualité de membre du groupe d’experts, d’enquêteur, d’agent du sport sécuritaire ou de médiateur, dans le cas où il est en conflit d’intérêt réel ou perçu</w:t>
      </w:r>
      <w:r w:rsidR="00335022" w:rsidRPr="002156D7">
        <w:rPr>
          <w:rFonts w:ascii="Arial" w:hAnsi="Arial" w:cs="Arial"/>
          <w:lang w:val="fr-CA"/>
        </w:rPr>
        <w:t xml:space="preserve">. </w:t>
      </w:r>
    </w:p>
    <w:p w14:paraId="0E8815C3" w14:textId="77777777" w:rsidR="00335022" w:rsidRPr="002156D7" w:rsidRDefault="00335022" w:rsidP="00335022">
      <w:pPr>
        <w:pStyle w:val="ListParagraph"/>
        <w:spacing w:before="5"/>
        <w:ind w:right="114"/>
        <w:rPr>
          <w:rFonts w:ascii="Arial" w:hAnsi="Arial" w:cs="Arial"/>
          <w:lang w:val="fr-CA"/>
        </w:rPr>
      </w:pPr>
    </w:p>
    <w:p w14:paraId="15B7A239" w14:textId="77777777" w:rsidR="00335022" w:rsidRPr="002156D7" w:rsidRDefault="00335022" w:rsidP="00335022">
      <w:pPr>
        <w:pStyle w:val="ListParagraph"/>
        <w:spacing w:before="5"/>
        <w:ind w:left="1440" w:right="114"/>
        <w:rPr>
          <w:rFonts w:ascii="Arial" w:hAnsi="Arial" w:cs="Arial"/>
          <w:lang w:val="fr-CA"/>
        </w:rPr>
      </w:pPr>
    </w:p>
    <w:p w14:paraId="40D72A04" w14:textId="7A637828" w:rsidR="00335022" w:rsidRPr="002156D7" w:rsidRDefault="00260D7A" w:rsidP="00335022">
      <w:pPr>
        <w:pStyle w:val="ListParagraph"/>
        <w:widowControl w:val="0"/>
        <w:numPr>
          <w:ilvl w:val="0"/>
          <w:numId w:val="5"/>
        </w:numPr>
        <w:autoSpaceDE w:val="0"/>
        <w:autoSpaceDN w:val="0"/>
        <w:spacing w:before="5" w:after="0" w:line="240" w:lineRule="auto"/>
        <w:ind w:right="114"/>
        <w:contextualSpacing w:val="0"/>
        <w:rPr>
          <w:rFonts w:ascii="Arial" w:hAnsi="Arial" w:cs="Arial"/>
          <w:lang w:val="fr-CA"/>
        </w:rPr>
      </w:pPr>
      <w:r>
        <w:rPr>
          <w:rFonts w:ascii="Arial" w:hAnsi="Arial" w:cs="Arial"/>
          <w:b/>
          <w:bCs/>
          <w:lang w:val="fr-CA" w:eastAsia="fr-CA"/>
        </w:rPr>
        <w:t>Dépôt</w:t>
      </w:r>
      <w:r w:rsidR="00335022" w:rsidRPr="002156D7">
        <w:rPr>
          <w:rFonts w:ascii="Arial" w:hAnsi="Arial" w:cs="Arial"/>
          <w:b/>
          <w:bCs/>
          <w:lang w:val="fr-CA" w:eastAsia="fr-CA"/>
        </w:rPr>
        <w:t xml:space="preserve"> </w:t>
      </w:r>
      <w:r>
        <w:rPr>
          <w:rFonts w:ascii="Arial" w:hAnsi="Arial" w:cs="Arial"/>
          <w:b/>
          <w:bCs/>
          <w:lang w:val="fr-CA" w:eastAsia="fr-CA"/>
        </w:rPr>
        <w:t>de la plainte</w:t>
      </w:r>
    </w:p>
    <w:p w14:paraId="1973B5F8" w14:textId="77777777" w:rsidR="00335022" w:rsidRPr="002156D7" w:rsidRDefault="00335022" w:rsidP="00335022">
      <w:pPr>
        <w:pStyle w:val="ListParagraph"/>
        <w:spacing w:before="5"/>
        <w:ind w:right="114"/>
        <w:rPr>
          <w:rFonts w:ascii="Arial" w:hAnsi="Arial" w:cs="Arial"/>
          <w:lang w:val="fr-CA"/>
        </w:rPr>
      </w:pPr>
    </w:p>
    <w:p w14:paraId="0718AEC2" w14:textId="20D55BA0" w:rsidR="00335022" w:rsidRPr="002156D7" w:rsidRDefault="00260D7A"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xml:space="preserve">Une plainte peut être déposée par </w:t>
      </w:r>
      <w:r w:rsidR="00335022" w:rsidRPr="002156D7">
        <w:rPr>
          <w:rFonts w:ascii="Arial" w:eastAsia="Times New Roman" w:hAnsi="Arial" w:cs="Arial"/>
          <w:lang w:val="fr-CA" w:eastAsia="fr-CA"/>
        </w:rPr>
        <w:t>:</w:t>
      </w:r>
    </w:p>
    <w:p w14:paraId="58F4FCC6" w14:textId="7FB246E8" w:rsidR="00335022" w:rsidRPr="002156D7" w:rsidRDefault="00260D7A"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Voile Canada</w:t>
      </w:r>
      <w:r w:rsidR="00335022" w:rsidRPr="002156D7">
        <w:rPr>
          <w:rFonts w:ascii="Arial" w:eastAsia="Times New Roman" w:hAnsi="Arial" w:cs="Arial"/>
          <w:lang w:val="fr-CA" w:eastAsia="fr-CA"/>
        </w:rPr>
        <w:t>;</w:t>
      </w:r>
    </w:p>
    <w:p w14:paraId="49922FE4" w14:textId="6033431E" w:rsidR="00335022" w:rsidRPr="00260D7A" w:rsidRDefault="00ED2532"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eastAsia="Times New Roman" w:hAnsi="Arial" w:cs="Arial"/>
          <w:lang w:val="fr-CA" w:eastAsia="fr-CA"/>
        </w:rPr>
        <w:t>t</w:t>
      </w:r>
      <w:r w:rsidR="00260D7A" w:rsidRPr="00260D7A">
        <w:rPr>
          <w:rFonts w:ascii="Arial" w:eastAsia="Times New Roman" w:hAnsi="Arial" w:cs="Arial"/>
          <w:lang w:val="fr-CA" w:eastAsia="fr-CA"/>
        </w:rPr>
        <w:t>out</w:t>
      </w:r>
      <w:proofErr w:type="gramEnd"/>
      <w:r w:rsidR="00260D7A" w:rsidRPr="00260D7A">
        <w:rPr>
          <w:rFonts w:ascii="Arial" w:eastAsia="Times New Roman" w:hAnsi="Arial" w:cs="Arial"/>
          <w:lang w:val="fr-CA" w:eastAsia="fr-CA"/>
        </w:rPr>
        <w:t xml:space="preserve"> bénévole, employé, participant, membre ou membre d’un membre de Voile Canada</w:t>
      </w:r>
      <w:r w:rsidR="00335022" w:rsidRPr="00260D7A">
        <w:rPr>
          <w:rFonts w:ascii="Arial" w:eastAsia="Times New Roman" w:hAnsi="Arial" w:cs="Arial"/>
          <w:lang w:val="fr-CA" w:eastAsia="fr-CA"/>
        </w:rPr>
        <w:t xml:space="preserve">; </w:t>
      </w:r>
    </w:p>
    <w:p w14:paraId="08441041" w14:textId="665E5C3A" w:rsidR="00335022" w:rsidRPr="00260D7A" w:rsidRDefault="00ED2532"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eastAsia="Times New Roman" w:hAnsi="Arial" w:cs="Arial"/>
          <w:lang w:val="fr-CA" w:eastAsia="fr-CA"/>
        </w:rPr>
        <w:t>t</w:t>
      </w:r>
      <w:r w:rsidR="00260D7A" w:rsidRPr="00260D7A">
        <w:rPr>
          <w:rFonts w:ascii="Arial" w:eastAsia="Times New Roman" w:hAnsi="Arial" w:cs="Arial"/>
          <w:lang w:val="fr-CA" w:eastAsia="fr-CA"/>
        </w:rPr>
        <w:t>oute</w:t>
      </w:r>
      <w:proofErr w:type="gramEnd"/>
      <w:r w:rsidR="00260D7A" w:rsidRPr="00260D7A">
        <w:rPr>
          <w:rFonts w:ascii="Arial" w:eastAsia="Times New Roman" w:hAnsi="Arial" w:cs="Arial"/>
          <w:lang w:val="fr-CA" w:eastAsia="fr-CA"/>
        </w:rPr>
        <w:t xml:space="preserve"> autre personne ou entité, à la discr</w:t>
      </w:r>
      <w:r w:rsidR="00E72B7A">
        <w:rPr>
          <w:rFonts w:ascii="Arial" w:eastAsia="Times New Roman" w:hAnsi="Arial" w:cs="Arial"/>
          <w:lang w:val="fr-CA" w:eastAsia="fr-CA"/>
        </w:rPr>
        <w:t>é</w:t>
      </w:r>
      <w:r w:rsidR="00260D7A" w:rsidRPr="00260D7A">
        <w:rPr>
          <w:rFonts w:ascii="Arial" w:eastAsia="Times New Roman" w:hAnsi="Arial" w:cs="Arial"/>
          <w:lang w:val="fr-CA" w:eastAsia="fr-CA"/>
        </w:rPr>
        <w:t>tion de Voile Canada</w:t>
      </w:r>
      <w:r w:rsidR="00335022" w:rsidRPr="00260D7A">
        <w:rPr>
          <w:rFonts w:ascii="Arial" w:eastAsia="Times New Roman" w:hAnsi="Arial" w:cs="Arial"/>
          <w:lang w:val="fr-CA" w:eastAsia="fr-CA"/>
        </w:rPr>
        <w:t>.</w:t>
      </w:r>
    </w:p>
    <w:p w14:paraId="36303999" w14:textId="77777777" w:rsidR="00335022" w:rsidRPr="00260D7A" w:rsidRDefault="00335022" w:rsidP="00335022">
      <w:pPr>
        <w:pStyle w:val="ListParagraph"/>
        <w:spacing w:before="5"/>
        <w:ind w:left="1080" w:right="114"/>
        <w:rPr>
          <w:rFonts w:ascii="Arial" w:hAnsi="Arial" w:cs="Arial"/>
          <w:lang w:val="fr-CA"/>
        </w:rPr>
      </w:pPr>
    </w:p>
    <w:p w14:paraId="731E6DF5" w14:textId="20902539" w:rsidR="00335022" w:rsidRPr="002156D7" w:rsidRDefault="00260D7A"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sidRPr="00260D7A">
        <w:rPr>
          <w:rFonts w:ascii="Arial" w:hAnsi="Arial" w:cs="Arial"/>
          <w:spacing w:val="2"/>
          <w:lang w:val="fr-CA"/>
        </w:rPr>
        <w:t>La plai</w:t>
      </w:r>
      <w:r w:rsidR="00805F06">
        <w:rPr>
          <w:rFonts w:ascii="Arial" w:hAnsi="Arial" w:cs="Arial"/>
          <w:spacing w:val="2"/>
          <w:lang w:val="fr-CA"/>
        </w:rPr>
        <w:t>nte doit être déposée par écrit</w:t>
      </w:r>
      <w:r w:rsidRPr="00260D7A">
        <w:rPr>
          <w:rFonts w:ascii="Arial" w:hAnsi="Arial" w:cs="Arial"/>
          <w:spacing w:val="2"/>
          <w:lang w:val="fr-CA"/>
        </w:rPr>
        <w:t>, datée et signée</w:t>
      </w:r>
      <w:r w:rsidR="00805F06">
        <w:rPr>
          <w:rFonts w:ascii="Arial" w:hAnsi="Arial" w:cs="Arial"/>
          <w:spacing w:val="2"/>
          <w:lang w:val="fr-CA"/>
        </w:rPr>
        <w:t xml:space="preserve"> par le plaignant, présenter un court sommaire de la question en litige ou de l’inconduite présumée et </w:t>
      </w:r>
      <w:r w:rsidR="002E3D17">
        <w:rPr>
          <w:rFonts w:ascii="Arial" w:hAnsi="Arial" w:cs="Arial"/>
          <w:spacing w:val="2"/>
          <w:lang w:val="fr-CA"/>
        </w:rPr>
        <w:t>communiquée</w:t>
      </w:r>
      <w:r w:rsidR="00805F06">
        <w:rPr>
          <w:rFonts w:ascii="Arial" w:hAnsi="Arial" w:cs="Arial"/>
          <w:spacing w:val="2"/>
          <w:lang w:val="fr-CA"/>
        </w:rPr>
        <w:t xml:space="preserve"> par courriel au DG (ou au président du conseil d’administration si le DG est cité par la </w:t>
      </w:r>
      <w:proofErr w:type="gramStart"/>
      <w:r w:rsidR="00805F06">
        <w:rPr>
          <w:rFonts w:ascii="Arial" w:hAnsi="Arial" w:cs="Arial"/>
          <w:spacing w:val="2"/>
          <w:lang w:val="fr-CA"/>
        </w:rPr>
        <w:t>plainte</w:t>
      </w:r>
      <w:proofErr w:type="gramEnd"/>
      <w:r w:rsidR="00805F06">
        <w:rPr>
          <w:rFonts w:ascii="Arial" w:hAnsi="Arial" w:cs="Arial"/>
          <w:spacing w:val="2"/>
          <w:lang w:val="fr-CA"/>
        </w:rPr>
        <w:t xml:space="preserve"> ou l’inconduite) ou à l’agent du sport sécuritaire dans le cas de harcèlement, d’intimidation ou de discrimination illégale. Le plaignant peut utiliser le formulaire de plainte de Voile Canada offerte sur le site Web de Voile Canada</w:t>
      </w:r>
      <w:r w:rsidR="00335022" w:rsidRPr="002156D7">
        <w:rPr>
          <w:rFonts w:ascii="Arial" w:eastAsia="Times New Roman" w:hAnsi="Arial" w:cs="Arial"/>
          <w:lang w:val="fr-CA" w:eastAsia="fr-CA"/>
        </w:rPr>
        <w:t xml:space="preserve">. </w:t>
      </w:r>
    </w:p>
    <w:p w14:paraId="716D45DD" w14:textId="77777777" w:rsidR="00335022" w:rsidRPr="002156D7" w:rsidRDefault="00335022" w:rsidP="00335022">
      <w:pPr>
        <w:pStyle w:val="ListParagraph"/>
        <w:spacing w:before="5"/>
        <w:ind w:left="1440" w:right="114"/>
        <w:rPr>
          <w:rFonts w:ascii="Arial" w:hAnsi="Arial" w:cs="Arial"/>
          <w:lang w:val="fr-CA"/>
        </w:rPr>
      </w:pPr>
    </w:p>
    <w:p w14:paraId="081E24DA" w14:textId="59683A57" w:rsidR="00335022" w:rsidRPr="002156D7" w:rsidRDefault="00805F06"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xml:space="preserve">La plainte doit présenter le plus de </w:t>
      </w:r>
      <w:proofErr w:type="gramStart"/>
      <w:r>
        <w:rPr>
          <w:rFonts w:ascii="Arial" w:eastAsia="Times New Roman" w:hAnsi="Arial" w:cs="Arial"/>
          <w:lang w:val="fr-CA" w:eastAsia="fr-CA"/>
        </w:rPr>
        <w:t>renseignements possible</w:t>
      </w:r>
      <w:proofErr w:type="gramEnd"/>
      <w:r>
        <w:rPr>
          <w:rFonts w:ascii="Arial" w:eastAsia="Times New Roman" w:hAnsi="Arial" w:cs="Arial"/>
          <w:lang w:val="fr-CA" w:eastAsia="fr-CA"/>
        </w:rPr>
        <w:t xml:space="preserve"> au sujet de la conduite faisant l’objet de la plainte. Le plaignant doit </w:t>
      </w:r>
      <w:r w:rsidR="00335022" w:rsidRPr="002156D7">
        <w:rPr>
          <w:rFonts w:ascii="Arial" w:eastAsia="Times New Roman" w:hAnsi="Arial" w:cs="Arial"/>
          <w:lang w:val="fr-CA" w:eastAsia="fr-CA"/>
        </w:rPr>
        <w:t xml:space="preserve">: </w:t>
      </w:r>
    </w:p>
    <w:p w14:paraId="07787286" w14:textId="761B4AA0" w:rsidR="00335022" w:rsidRPr="002156D7" w:rsidRDefault="00ED2532"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eastAsia="Times New Roman" w:hAnsi="Arial" w:cs="Arial"/>
          <w:lang w:val="fr-CA" w:eastAsia="fr-CA"/>
        </w:rPr>
        <w:t>f</w:t>
      </w:r>
      <w:r w:rsidR="00E72B7A">
        <w:rPr>
          <w:rFonts w:ascii="Arial" w:eastAsia="Times New Roman" w:hAnsi="Arial" w:cs="Arial"/>
          <w:lang w:val="fr-CA" w:eastAsia="fr-CA"/>
        </w:rPr>
        <w:t>ournir</w:t>
      </w:r>
      <w:proofErr w:type="gramEnd"/>
      <w:r w:rsidR="00E72B7A">
        <w:rPr>
          <w:rFonts w:ascii="Arial" w:eastAsia="Times New Roman" w:hAnsi="Arial" w:cs="Arial"/>
          <w:lang w:val="fr-CA" w:eastAsia="fr-CA"/>
        </w:rPr>
        <w:t xml:space="preserve"> les détails concernant la date, l’heure et le lieu de l’incident, le nom des </w:t>
      </w:r>
      <w:r w:rsidR="00E72B7A">
        <w:rPr>
          <w:rFonts w:ascii="Arial" w:eastAsia="Times New Roman" w:hAnsi="Arial" w:cs="Arial"/>
          <w:lang w:val="fr-CA" w:eastAsia="fr-CA"/>
        </w:rPr>
        <w:lastRenderedPageBreak/>
        <w:t>témoins de l’incident et une description détaillée du comportement répréhensible ou de l’inconduite présumé</w:t>
      </w:r>
      <w:r>
        <w:rPr>
          <w:rFonts w:ascii="Arial" w:eastAsia="Times New Roman" w:hAnsi="Arial" w:cs="Arial"/>
          <w:lang w:val="fr-CA" w:eastAsia="fr-CA"/>
        </w:rPr>
        <w:t>e</w:t>
      </w:r>
      <w:r w:rsidR="00335022" w:rsidRPr="002156D7">
        <w:rPr>
          <w:rFonts w:ascii="Arial" w:eastAsia="Times New Roman" w:hAnsi="Arial" w:cs="Arial"/>
          <w:lang w:val="fr-CA" w:eastAsia="fr-CA"/>
        </w:rPr>
        <w:t>;</w:t>
      </w:r>
    </w:p>
    <w:p w14:paraId="32CE426A" w14:textId="0CBBC85E" w:rsidR="00335022" w:rsidRPr="002156D7" w:rsidRDefault="00ED2532"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eastAsia="Times New Roman" w:hAnsi="Arial" w:cs="Arial"/>
          <w:lang w:val="fr-CA" w:eastAsia="fr-CA"/>
        </w:rPr>
        <w:t>s</w:t>
      </w:r>
      <w:r w:rsidR="00E72B7A">
        <w:rPr>
          <w:rFonts w:ascii="Arial" w:eastAsia="Times New Roman" w:hAnsi="Arial" w:cs="Arial"/>
          <w:lang w:val="fr-CA" w:eastAsia="fr-CA"/>
        </w:rPr>
        <w:t>’abstenir</w:t>
      </w:r>
      <w:proofErr w:type="gramEnd"/>
      <w:r w:rsidR="00E72B7A">
        <w:rPr>
          <w:rFonts w:ascii="Arial" w:eastAsia="Times New Roman" w:hAnsi="Arial" w:cs="Arial"/>
          <w:lang w:val="fr-CA" w:eastAsia="fr-CA"/>
        </w:rPr>
        <w:t xml:space="preserve"> de discuter</w:t>
      </w:r>
      <w:r w:rsidR="00D66814">
        <w:rPr>
          <w:rFonts w:ascii="Arial" w:eastAsia="Times New Roman" w:hAnsi="Arial" w:cs="Arial"/>
          <w:lang w:val="fr-CA" w:eastAsia="fr-CA"/>
        </w:rPr>
        <w:t xml:space="preserve"> du fait qu’une plainte a été déposée ou des allégations contenues dans la plainte, sauf avec son représentant ou avocat, ou sauf comme indiqué par Voile Canada</w:t>
      </w:r>
      <w:r w:rsidR="00335022" w:rsidRPr="002156D7">
        <w:rPr>
          <w:rFonts w:ascii="Arial" w:eastAsia="Times New Roman" w:hAnsi="Arial" w:cs="Arial"/>
          <w:lang w:val="fr-CA" w:eastAsia="fr-CA"/>
        </w:rPr>
        <w:t>;</w:t>
      </w:r>
    </w:p>
    <w:p w14:paraId="2DD6BE24" w14:textId="497465C9" w:rsidR="00335022" w:rsidRPr="00D66814" w:rsidRDefault="00ED2532"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eastAsia="Times New Roman" w:hAnsi="Arial" w:cs="Arial"/>
          <w:lang w:val="fr-CA" w:eastAsia="fr-CA"/>
        </w:rPr>
        <w:t>d</w:t>
      </w:r>
      <w:r w:rsidR="00D66814" w:rsidRPr="00D66814">
        <w:rPr>
          <w:rFonts w:ascii="Arial" w:eastAsia="Times New Roman" w:hAnsi="Arial" w:cs="Arial"/>
          <w:lang w:val="fr-CA" w:eastAsia="fr-CA"/>
        </w:rPr>
        <w:t>époser</w:t>
      </w:r>
      <w:proofErr w:type="gramEnd"/>
      <w:r w:rsidR="00D66814" w:rsidRPr="00D66814">
        <w:rPr>
          <w:rFonts w:ascii="Arial" w:eastAsia="Times New Roman" w:hAnsi="Arial" w:cs="Arial"/>
          <w:lang w:val="fr-CA" w:eastAsia="fr-CA"/>
        </w:rPr>
        <w:t xml:space="preserve"> la plainte aussitôt que raisonnablement possible à la suite de l’incident ou de la conduit</w:t>
      </w:r>
      <w:r w:rsidR="005843A4">
        <w:rPr>
          <w:rFonts w:ascii="Arial" w:eastAsia="Times New Roman" w:hAnsi="Arial" w:cs="Arial"/>
          <w:lang w:val="fr-CA" w:eastAsia="fr-CA"/>
        </w:rPr>
        <w:t>e</w:t>
      </w:r>
      <w:r w:rsidR="00D66814" w:rsidRPr="00D66814">
        <w:rPr>
          <w:rFonts w:ascii="Arial" w:eastAsia="Times New Roman" w:hAnsi="Arial" w:cs="Arial"/>
          <w:lang w:val="fr-CA" w:eastAsia="fr-CA"/>
        </w:rPr>
        <w:t xml:space="preserve"> faisant l’objet de la plainte</w:t>
      </w:r>
      <w:r w:rsidR="00335022" w:rsidRPr="00D66814">
        <w:rPr>
          <w:rFonts w:ascii="Arial" w:eastAsia="Times New Roman" w:hAnsi="Arial" w:cs="Arial"/>
          <w:lang w:val="fr-CA" w:eastAsia="fr-CA"/>
        </w:rPr>
        <w:t>.</w:t>
      </w:r>
    </w:p>
    <w:p w14:paraId="2249388E" w14:textId="77777777" w:rsidR="00335022" w:rsidRPr="00D66814" w:rsidRDefault="00335022" w:rsidP="00335022">
      <w:pPr>
        <w:pStyle w:val="ListParagraph"/>
        <w:spacing w:before="5"/>
        <w:ind w:left="2160" w:right="114"/>
        <w:rPr>
          <w:rFonts w:ascii="Arial" w:hAnsi="Arial" w:cs="Arial"/>
          <w:lang w:val="fr-CA"/>
        </w:rPr>
      </w:pPr>
    </w:p>
    <w:p w14:paraId="6E0B7261" w14:textId="39937C52" w:rsidR="00335022" w:rsidRPr="002156D7" w:rsidRDefault="00D66814"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La plainte sera accueillie et examinée par le DG de Voile Canada (ou le président du conseil d’administration, si la plainte implique le DG) ou l’agent du sport sécuritaire de Voile Canada (dans le cas de harcèlement ou d’intimidation), qui déterminera la nature de l’infraction ou de l’inconduite alléguée dans la plainte</w:t>
      </w:r>
      <w:r w:rsidR="00335022" w:rsidRPr="002156D7">
        <w:rPr>
          <w:rFonts w:ascii="Arial" w:eastAsia="Times New Roman" w:hAnsi="Arial" w:cs="Arial"/>
          <w:lang w:val="fr-CA" w:eastAsia="fr-CA"/>
        </w:rPr>
        <w:t xml:space="preserve">. </w:t>
      </w:r>
    </w:p>
    <w:p w14:paraId="482FE86D" w14:textId="77777777" w:rsidR="00335022" w:rsidRPr="002156D7" w:rsidRDefault="00335022" w:rsidP="00335022">
      <w:pPr>
        <w:pStyle w:val="ListParagraph"/>
        <w:spacing w:before="5"/>
        <w:ind w:right="114"/>
        <w:rPr>
          <w:rFonts w:ascii="Arial" w:hAnsi="Arial" w:cs="Arial"/>
          <w:lang w:val="fr-CA"/>
        </w:rPr>
      </w:pPr>
    </w:p>
    <w:p w14:paraId="70F47ABB" w14:textId="3E489D29" w:rsidR="00335022" w:rsidRPr="002156D7" w:rsidRDefault="005F26A1"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lang w:val="fr-CA"/>
        </w:rPr>
        <w:t>Dans l’éventualité où la plainte implique le DG ou un membre du conseil d’administration de Voile Canada, la plainte sera confiée à une tierce partie indépendante aux fi</w:t>
      </w:r>
      <w:r w:rsidR="005843A4">
        <w:rPr>
          <w:rFonts w:ascii="Arial" w:hAnsi="Arial" w:cs="Arial"/>
          <w:lang w:val="fr-CA"/>
        </w:rPr>
        <w:t>ns d’examen et de traitement au</w:t>
      </w:r>
      <w:r>
        <w:rPr>
          <w:rFonts w:ascii="Arial" w:hAnsi="Arial" w:cs="Arial"/>
          <w:lang w:val="fr-CA"/>
        </w:rPr>
        <w:t xml:space="preserve"> titre de cette politique</w:t>
      </w:r>
      <w:r w:rsidR="00335022" w:rsidRPr="002156D7">
        <w:rPr>
          <w:rFonts w:ascii="Arial" w:hAnsi="Arial" w:cs="Arial"/>
          <w:lang w:val="fr-CA"/>
        </w:rPr>
        <w:t xml:space="preserve">. </w:t>
      </w:r>
    </w:p>
    <w:p w14:paraId="6E154FAB" w14:textId="77777777" w:rsidR="00335022" w:rsidRPr="002156D7" w:rsidRDefault="00335022" w:rsidP="00335022">
      <w:pPr>
        <w:pStyle w:val="ListParagraph"/>
        <w:spacing w:before="5"/>
        <w:ind w:left="1440" w:right="114"/>
        <w:rPr>
          <w:rFonts w:ascii="Arial" w:hAnsi="Arial" w:cs="Arial"/>
          <w:lang w:val="fr-CA"/>
        </w:rPr>
      </w:pPr>
    </w:p>
    <w:p w14:paraId="429E3727" w14:textId="6DC16D86" w:rsidR="00335022" w:rsidRPr="002156D7" w:rsidRDefault="005F26A1"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xml:space="preserve">Le DG, l’agent du sport sécuritaire ou la tierce partie désignée de Voile Canada peut décider, dans le cas d’une infraction ou d’une inconduite mineure, d’imposer les conséquences ou les mesures disciplinaires qu’il juge à propos selon les circonstances, y compris des mesures temporaires, sans qu’il n’y ait d’enquête ni </w:t>
      </w:r>
      <w:r w:rsidR="005843A4">
        <w:rPr>
          <w:rFonts w:ascii="Arial" w:eastAsia="Times New Roman" w:hAnsi="Arial" w:cs="Arial"/>
          <w:lang w:val="fr-CA" w:eastAsia="fr-CA"/>
        </w:rPr>
        <w:t>d’a</w:t>
      </w:r>
      <w:r>
        <w:rPr>
          <w:rFonts w:ascii="Arial" w:eastAsia="Times New Roman" w:hAnsi="Arial" w:cs="Arial"/>
          <w:lang w:val="fr-CA" w:eastAsia="fr-CA"/>
        </w:rPr>
        <w:t>udience</w:t>
      </w:r>
      <w:r w:rsidR="00335022" w:rsidRPr="002156D7">
        <w:rPr>
          <w:rFonts w:ascii="Arial" w:eastAsia="Times New Roman" w:hAnsi="Arial" w:cs="Arial"/>
          <w:lang w:val="fr-CA" w:eastAsia="fr-CA"/>
        </w:rPr>
        <w:t xml:space="preserve">. </w:t>
      </w:r>
    </w:p>
    <w:p w14:paraId="4AB69986" w14:textId="77777777" w:rsidR="00335022" w:rsidRPr="002156D7" w:rsidRDefault="00335022" w:rsidP="00335022">
      <w:pPr>
        <w:pStyle w:val="ListParagraph"/>
        <w:spacing w:before="5"/>
        <w:ind w:left="1440" w:right="114"/>
        <w:rPr>
          <w:rFonts w:ascii="Arial" w:hAnsi="Arial" w:cs="Arial"/>
          <w:lang w:val="fr-CA"/>
        </w:rPr>
      </w:pPr>
    </w:p>
    <w:p w14:paraId="5A2C9906" w14:textId="2B18CDC0" w:rsidR="00335022" w:rsidRPr="002156D7" w:rsidRDefault="005F26A1"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Le DG, l’agent du sport sécuritaire ou la tierce partie désignée de Voile Canada</w:t>
      </w:r>
      <w:r w:rsidR="00021B54">
        <w:rPr>
          <w:rFonts w:ascii="Arial" w:eastAsia="Times New Roman" w:hAnsi="Arial" w:cs="Arial"/>
          <w:lang w:val="fr-CA" w:eastAsia="fr-CA"/>
        </w:rPr>
        <w:t xml:space="preserve"> peut confier la plainte à un enquêteur et/ou un groupe d’experts, à sa discrétion</w:t>
      </w:r>
      <w:r w:rsidR="00335022" w:rsidRPr="002156D7">
        <w:rPr>
          <w:rFonts w:ascii="Arial" w:eastAsia="Times New Roman" w:hAnsi="Arial" w:cs="Arial"/>
          <w:lang w:val="fr-CA" w:eastAsia="fr-CA"/>
        </w:rPr>
        <w:t>.</w:t>
      </w:r>
    </w:p>
    <w:p w14:paraId="7BF751DE" w14:textId="77777777" w:rsidR="00335022" w:rsidRPr="002156D7" w:rsidRDefault="00335022" w:rsidP="00335022">
      <w:pPr>
        <w:pStyle w:val="ListParagraph"/>
        <w:spacing w:before="5"/>
        <w:ind w:left="1440" w:right="114"/>
        <w:rPr>
          <w:rFonts w:ascii="Arial" w:hAnsi="Arial" w:cs="Arial"/>
          <w:lang w:val="fr-CA"/>
        </w:rPr>
      </w:pPr>
    </w:p>
    <w:p w14:paraId="5A0CB7EB" w14:textId="3A0AE739" w:rsidR="00335022" w:rsidRPr="002156D7" w:rsidRDefault="00021B54"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Le plaignant et l’intimé seront informés par Voile Canada ou l’agent du sport sécuritaire que la plainte suit son cours. L’intimé recevra une copie de la plainte.</w:t>
      </w:r>
    </w:p>
    <w:p w14:paraId="34F89F65" w14:textId="77777777" w:rsidR="00335022" w:rsidRPr="002156D7" w:rsidRDefault="00335022" w:rsidP="00335022">
      <w:pPr>
        <w:pStyle w:val="ListParagraph"/>
        <w:spacing w:before="5"/>
        <w:ind w:left="1440" w:right="114"/>
        <w:rPr>
          <w:rFonts w:ascii="Arial" w:hAnsi="Arial" w:cs="Arial"/>
          <w:lang w:val="fr-CA"/>
        </w:rPr>
      </w:pPr>
    </w:p>
    <w:p w14:paraId="4107A42F" w14:textId="26CA0099" w:rsidR="00335022" w:rsidRPr="002156D7" w:rsidRDefault="00245B7F"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Le plaignant sera renvoyé devant l’organisme d’exécution de la loi pertinent, s’il y a lieu, selon la nature de la plainte.</w:t>
      </w:r>
    </w:p>
    <w:p w14:paraId="5D326548" w14:textId="77777777" w:rsidR="00335022" w:rsidRPr="002156D7" w:rsidRDefault="00335022" w:rsidP="00335022">
      <w:pPr>
        <w:pStyle w:val="ListParagraph"/>
        <w:spacing w:before="5"/>
        <w:ind w:left="1440" w:right="114"/>
        <w:rPr>
          <w:rFonts w:ascii="Arial" w:hAnsi="Arial" w:cs="Arial"/>
          <w:lang w:val="fr-CA"/>
        </w:rPr>
      </w:pPr>
    </w:p>
    <w:p w14:paraId="71645C8F" w14:textId="462981ED" w:rsidR="00335022" w:rsidRPr="002156D7" w:rsidRDefault="00245B7F"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Voile Canada peut imposer, à sa discrétion, une suspension provisoire immédiate de l’affiliation ou de l’enregistrement</w:t>
      </w:r>
      <w:r w:rsidR="00171F13">
        <w:rPr>
          <w:rFonts w:ascii="Arial" w:eastAsia="Times New Roman" w:hAnsi="Arial" w:cs="Arial"/>
          <w:lang w:val="fr-CA" w:eastAsia="fr-CA"/>
        </w:rPr>
        <w:t xml:space="preserve">, en attendant l’enquête ou l’audience, si Voile Canada estime que ces mesures sont nécessaires afin de protéger les participants de Voile Canada ou afin de respecter les objectifs </w:t>
      </w:r>
      <w:r w:rsidR="0058766B">
        <w:rPr>
          <w:rFonts w:ascii="Arial" w:eastAsia="Times New Roman" w:hAnsi="Arial" w:cs="Arial"/>
          <w:lang w:val="fr-CA" w:eastAsia="fr-CA"/>
        </w:rPr>
        <w:t>de la</w:t>
      </w:r>
      <w:r w:rsidR="00171F13">
        <w:rPr>
          <w:rFonts w:ascii="Arial" w:eastAsia="Times New Roman" w:hAnsi="Arial" w:cs="Arial"/>
          <w:lang w:val="fr-CA" w:eastAsia="fr-CA"/>
        </w:rPr>
        <w:t xml:space="preserve"> politique et </w:t>
      </w:r>
      <w:r w:rsidR="0058766B">
        <w:rPr>
          <w:rFonts w:ascii="Arial" w:eastAsia="Times New Roman" w:hAnsi="Arial" w:cs="Arial"/>
          <w:lang w:val="fr-CA" w:eastAsia="fr-CA"/>
        </w:rPr>
        <w:t xml:space="preserve">des </w:t>
      </w:r>
      <w:r w:rsidR="00171F13">
        <w:rPr>
          <w:rFonts w:ascii="Arial" w:eastAsia="Times New Roman" w:hAnsi="Arial" w:cs="Arial"/>
          <w:lang w:val="fr-CA" w:eastAsia="fr-CA"/>
        </w:rPr>
        <w:t>lignes directrices en matière de plaintes, en attendant les conclusions des procédures disciplinaires ou de l’enquête externe entreprise par un organisme partenaire ou l’organisme d’exécution de la loi</w:t>
      </w:r>
      <w:r w:rsidR="00335022" w:rsidRPr="002156D7">
        <w:rPr>
          <w:rFonts w:ascii="Arial" w:hAnsi="Arial" w:cs="Arial"/>
          <w:spacing w:val="2"/>
          <w:lang w:val="fr-CA"/>
        </w:rPr>
        <w:t>.</w:t>
      </w:r>
    </w:p>
    <w:p w14:paraId="323FDF3F" w14:textId="77777777" w:rsidR="00335022" w:rsidRPr="002156D7" w:rsidRDefault="00335022" w:rsidP="00335022">
      <w:pPr>
        <w:pStyle w:val="ListParagraph"/>
        <w:spacing w:before="5"/>
        <w:ind w:left="1440" w:right="114"/>
        <w:rPr>
          <w:rFonts w:ascii="Arial" w:hAnsi="Arial" w:cs="Arial"/>
          <w:lang w:val="fr-CA"/>
        </w:rPr>
      </w:pPr>
    </w:p>
    <w:p w14:paraId="5764531F" w14:textId="71E8134E" w:rsidR="00335022" w:rsidRPr="002156D7" w:rsidRDefault="00171F13"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xml:space="preserve">Dans l’éventualité où l’intimé ou une </w:t>
      </w:r>
      <w:r w:rsidR="00B96818">
        <w:rPr>
          <w:rFonts w:ascii="Arial" w:eastAsia="Times New Roman" w:hAnsi="Arial" w:cs="Arial"/>
          <w:lang w:val="fr-CA" w:eastAsia="fr-CA"/>
        </w:rPr>
        <w:t xml:space="preserve">personne assujettie aux politiques de Voile </w:t>
      </w:r>
      <w:r w:rsidR="0058766B">
        <w:rPr>
          <w:rFonts w:ascii="Arial" w:eastAsia="Times New Roman" w:hAnsi="Arial" w:cs="Arial"/>
          <w:lang w:val="fr-CA" w:eastAsia="fr-CA"/>
        </w:rPr>
        <w:t xml:space="preserve">Canada </w:t>
      </w:r>
      <w:r w:rsidR="00B96818">
        <w:rPr>
          <w:rFonts w:ascii="Arial" w:eastAsia="Times New Roman" w:hAnsi="Arial" w:cs="Arial"/>
          <w:lang w:val="fr-CA" w:eastAsia="fr-CA"/>
        </w:rPr>
        <w:t>a été reconn</w:t>
      </w:r>
      <w:r w:rsidR="0058766B">
        <w:rPr>
          <w:rFonts w:ascii="Arial" w:eastAsia="Times New Roman" w:hAnsi="Arial" w:cs="Arial"/>
          <w:lang w:val="fr-CA" w:eastAsia="fr-CA"/>
        </w:rPr>
        <w:t>ue coupable de conduite constitua</w:t>
      </w:r>
      <w:r w:rsidR="00B96818">
        <w:rPr>
          <w:rFonts w:ascii="Arial" w:eastAsia="Times New Roman" w:hAnsi="Arial" w:cs="Arial"/>
          <w:lang w:val="fr-CA" w:eastAsia="fr-CA"/>
        </w:rPr>
        <w:t xml:space="preserve">nt une infraction majeure </w:t>
      </w:r>
      <w:r w:rsidR="007B6E97">
        <w:rPr>
          <w:rFonts w:ascii="Arial" w:eastAsia="Times New Roman" w:hAnsi="Arial" w:cs="Arial"/>
          <w:lang w:val="fr-CA" w:eastAsia="fr-CA"/>
        </w:rPr>
        <w:t xml:space="preserve">aux politiques et au </w:t>
      </w:r>
      <w:r w:rsidR="00B96818">
        <w:rPr>
          <w:rFonts w:ascii="Arial" w:eastAsia="Times New Roman" w:hAnsi="Arial" w:cs="Arial"/>
          <w:lang w:val="fr-CA" w:eastAsia="fr-CA"/>
        </w:rPr>
        <w:t>code de conduite de Voile Canada,</w:t>
      </w:r>
      <w:r w:rsidR="007B6E97">
        <w:rPr>
          <w:rFonts w:ascii="Arial" w:eastAsia="Times New Roman" w:hAnsi="Arial" w:cs="Arial"/>
          <w:lang w:val="fr-CA" w:eastAsia="fr-CA"/>
        </w:rPr>
        <w:t xml:space="preserve"> </w:t>
      </w:r>
      <w:r w:rsidR="00B96818">
        <w:rPr>
          <w:rFonts w:ascii="Arial" w:eastAsia="Times New Roman" w:hAnsi="Arial" w:cs="Arial"/>
          <w:lang w:val="fr-CA" w:eastAsia="fr-CA"/>
        </w:rPr>
        <w:t>par une cour de justice ou un tribunal, Voile Canada peut imposer des mesures disciplinaire</w:t>
      </w:r>
      <w:r w:rsidR="007B6E97">
        <w:rPr>
          <w:rFonts w:ascii="Arial" w:eastAsia="Times New Roman" w:hAnsi="Arial" w:cs="Arial"/>
          <w:lang w:val="fr-CA" w:eastAsia="fr-CA"/>
        </w:rPr>
        <w:t>s pouvant atteindre la suspensi</w:t>
      </w:r>
      <w:r w:rsidR="00B96818">
        <w:rPr>
          <w:rFonts w:ascii="Arial" w:eastAsia="Times New Roman" w:hAnsi="Arial" w:cs="Arial"/>
          <w:lang w:val="fr-CA" w:eastAsia="fr-CA"/>
        </w:rPr>
        <w:t xml:space="preserve">on ou </w:t>
      </w:r>
      <w:r w:rsidR="007B6E97">
        <w:rPr>
          <w:rFonts w:ascii="Arial" w:eastAsia="Times New Roman" w:hAnsi="Arial" w:cs="Arial"/>
          <w:lang w:val="fr-CA" w:eastAsia="fr-CA"/>
        </w:rPr>
        <w:t>l</w:t>
      </w:r>
      <w:r w:rsidR="00B96818">
        <w:rPr>
          <w:rFonts w:ascii="Arial" w:eastAsia="Times New Roman" w:hAnsi="Arial" w:cs="Arial"/>
          <w:lang w:val="fr-CA" w:eastAsia="fr-CA"/>
        </w:rPr>
        <w:t>’expulsion de l’intimé ou de la per</w:t>
      </w:r>
      <w:r w:rsidR="007B6E97">
        <w:rPr>
          <w:rFonts w:ascii="Arial" w:eastAsia="Times New Roman" w:hAnsi="Arial" w:cs="Arial"/>
          <w:lang w:val="fr-CA" w:eastAsia="fr-CA"/>
        </w:rPr>
        <w:t>sonne</w:t>
      </w:r>
      <w:r w:rsidR="0058766B">
        <w:rPr>
          <w:rFonts w:ascii="Arial" w:eastAsia="Times New Roman" w:hAnsi="Arial" w:cs="Arial"/>
          <w:lang w:val="fr-CA" w:eastAsia="fr-CA"/>
        </w:rPr>
        <w:t>,</w:t>
      </w:r>
      <w:r w:rsidR="007B6E97">
        <w:rPr>
          <w:rFonts w:ascii="Arial" w:eastAsia="Times New Roman" w:hAnsi="Arial" w:cs="Arial"/>
          <w:lang w:val="fr-CA" w:eastAsia="fr-CA"/>
        </w:rPr>
        <w:t xml:space="preserve"> sans enquête et/ou audien</w:t>
      </w:r>
      <w:r w:rsidR="0058766B">
        <w:rPr>
          <w:rFonts w:ascii="Arial" w:eastAsia="Times New Roman" w:hAnsi="Arial" w:cs="Arial"/>
          <w:lang w:val="fr-CA" w:eastAsia="fr-CA"/>
        </w:rPr>
        <w:t xml:space="preserve">ce au titre de la </w:t>
      </w:r>
      <w:r w:rsidR="00B96818">
        <w:rPr>
          <w:rFonts w:ascii="Arial" w:eastAsia="Times New Roman" w:hAnsi="Arial" w:cs="Arial"/>
          <w:lang w:val="fr-CA" w:eastAsia="fr-CA"/>
        </w:rPr>
        <w:t>présent</w:t>
      </w:r>
      <w:r w:rsidR="007B6E97">
        <w:rPr>
          <w:rFonts w:ascii="Arial" w:eastAsia="Times New Roman" w:hAnsi="Arial" w:cs="Arial"/>
          <w:lang w:val="fr-CA" w:eastAsia="fr-CA"/>
        </w:rPr>
        <w:t xml:space="preserve">e politique et </w:t>
      </w:r>
      <w:r w:rsidR="0058766B">
        <w:rPr>
          <w:rFonts w:ascii="Arial" w:eastAsia="Times New Roman" w:hAnsi="Arial" w:cs="Arial"/>
          <w:lang w:val="fr-CA" w:eastAsia="fr-CA"/>
        </w:rPr>
        <w:t xml:space="preserve">des </w:t>
      </w:r>
      <w:r w:rsidR="007B6E97">
        <w:rPr>
          <w:rFonts w:ascii="Arial" w:eastAsia="Times New Roman" w:hAnsi="Arial" w:cs="Arial"/>
          <w:lang w:val="fr-CA" w:eastAsia="fr-CA"/>
        </w:rPr>
        <w:t>lignes directric</w:t>
      </w:r>
      <w:r w:rsidR="00B96818">
        <w:rPr>
          <w:rFonts w:ascii="Arial" w:eastAsia="Times New Roman" w:hAnsi="Arial" w:cs="Arial"/>
          <w:lang w:val="fr-CA" w:eastAsia="fr-CA"/>
        </w:rPr>
        <w:t xml:space="preserve">es en matière de plaintes. </w:t>
      </w:r>
      <w:r w:rsidR="007B6E97">
        <w:rPr>
          <w:rFonts w:ascii="Arial" w:eastAsia="Times New Roman" w:hAnsi="Arial" w:cs="Arial"/>
          <w:lang w:val="fr-CA" w:eastAsia="fr-CA"/>
        </w:rPr>
        <w:t xml:space="preserve">Lorsqu’une cour de justice ou un tribunal reconnaît la culpabilité de la personne et que </w:t>
      </w:r>
      <w:r w:rsidR="007B6E97">
        <w:rPr>
          <w:rFonts w:ascii="Arial" w:eastAsia="Times New Roman" w:hAnsi="Arial" w:cs="Arial"/>
          <w:lang w:val="fr-CA" w:eastAsia="fr-CA"/>
        </w:rPr>
        <w:lastRenderedPageBreak/>
        <w:t xml:space="preserve">le verdict repose sur des faits qui peuvent </w:t>
      </w:r>
      <w:r w:rsidR="004D61AA">
        <w:rPr>
          <w:rFonts w:ascii="Arial" w:eastAsia="Times New Roman" w:hAnsi="Arial" w:cs="Arial"/>
          <w:lang w:val="fr-CA" w:eastAsia="fr-CA"/>
        </w:rPr>
        <w:t>justifier un verdict d’inconduite au titre des politiques de Voile Canada, à la discrétion de Voile Canada, l</w:t>
      </w:r>
      <w:r w:rsidR="00B96818">
        <w:rPr>
          <w:rFonts w:ascii="Arial" w:eastAsia="Times New Roman" w:hAnsi="Arial" w:cs="Arial"/>
          <w:lang w:val="fr-CA" w:eastAsia="fr-CA"/>
        </w:rPr>
        <w:t xml:space="preserve">’intimé </w:t>
      </w:r>
      <w:r w:rsidR="007B6E97">
        <w:rPr>
          <w:rFonts w:ascii="Arial" w:eastAsia="Times New Roman" w:hAnsi="Arial" w:cs="Arial"/>
          <w:lang w:val="fr-CA" w:eastAsia="fr-CA"/>
        </w:rPr>
        <w:t>ou la perso</w:t>
      </w:r>
      <w:r w:rsidR="00B96818">
        <w:rPr>
          <w:rFonts w:ascii="Arial" w:eastAsia="Times New Roman" w:hAnsi="Arial" w:cs="Arial"/>
          <w:lang w:val="fr-CA" w:eastAsia="fr-CA"/>
        </w:rPr>
        <w:t xml:space="preserve">nne sera </w:t>
      </w:r>
      <w:r w:rsidR="007B6E97">
        <w:rPr>
          <w:rFonts w:ascii="Arial" w:eastAsia="Times New Roman" w:hAnsi="Arial" w:cs="Arial"/>
          <w:lang w:val="fr-CA" w:eastAsia="fr-CA"/>
        </w:rPr>
        <w:t>réputé en infraction des politiques ou du code de conduite</w:t>
      </w:r>
      <w:r w:rsidR="004D61AA">
        <w:rPr>
          <w:rFonts w:ascii="Arial" w:eastAsia="Times New Roman" w:hAnsi="Arial" w:cs="Arial"/>
          <w:lang w:val="fr-CA" w:eastAsia="fr-CA"/>
        </w:rPr>
        <w:t xml:space="preserve"> de Voile Canada</w:t>
      </w:r>
      <w:r w:rsidR="00335022" w:rsidRPr="002156D7">
        <w:rPr>
          <w:rFonts w:ascii="Arial" w:eastAsia="Times New Roman" w:hAnsi="Arial" w:cs="Arial"/>
          <w:lang w:val="fr-CA" w:eastAsia="fr-CA"/>
        </w:rPr>
        <w:t>.</w:t>
      </w:r>
    </w:p>
    <w:p w14:paraId="3ED5A0EE" w14:textId="77777777" w:rsidR="00335022" w:rsidRPr="002156D7" w:rsidRDefault="00335022" w:rsidP="00335022">
      <w:pPr>
        <w:pStyle w:val="ListParagraph"/>
        <w:spacing w:before="5"/>
        <w:ind w:left="1440" w:right="114"/>
        <w:rPr>
          <w:rFonts w:ascii="Arial" w:hAnsi="Arial" w:cs="Arial"/>
          <w:lang w:val="fr-CA"/>
        </w:rPr>
      </w:pPr>
    </w:p>
    <w:p w14:paraId="248BAE0B" w14:textId="0BDA6C6D" w:rsidR="00335022" w:rsidRPr="004D61AA" w:rsidRDefault="004D61AA" w:rsidP="00335022">
      <w:pPr>
        <w:pStyle w:val="ListParagraph"/>
        <w:widowControl w:val="0"/>
        <w:numPr>
          <w:ilvl w:val="0"/>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b/>
          <w:bCs/>
          <w:lang w:val="fr-CA" w:eastAsia="fr-CA"/>
        </w:rPr>
        <w:t>Enquête</w:t>
      </w:r>
    </w:p>
    <w:p w14:paraId="1DA09ED6" w14:textId="77777777" w:rsidR="00335022" w:rsidRPr="004D61AA" w:rsidRDefault="00335022" w:rsidP="00335022">
      <w:pPr>
        <w:pStyle w:val="ListParagraph"/>
        <w:spacing w:before="5"/>
        <w:ind w:right="114"/>
        <w:rPr>
          <w:rFonts w:ascii="Arial" w:hAnsi="Arial" w:cs="Arial"/>
          <w:lang w:val="fr-CA"/>
        </w:rPr>
      </w:pPr>
      <w:r w:rsidRPr="004D61AA">
        <w:rPr>
          <w:rFonts w:ascii="Arial" w:eastAsia="Times New Roman" w:hAnsi="Arial" w:cs="Arial"/>
          <w:lang w:val="fr-CA" w:eastAsia="fr-CA"/>
        </w:rPr>
        <w:t xml:space="preserve"> </w:t>
      </w:r>
    </w:p>
    <w:p w14:paraId="35FA2C1E" w14:textId="1F362046" w:rsidR="00335022" w:rsidRPr="004D61AA" w:rsidRDefault="004D61AA"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Les dispositions ci-dessous s’appliqueront si le DG, l’agent du sport sécuritaire de Voile Canada ou la tierce partie indépendante estime qu’une enquête s’impose</w:t>
      </w:r>
      <w:r w:rsidR="00335022" w:rsidRPr="004D61AA">
        <w:rPr>
          <w:rFonts w:ascii="Arial" w:eastAsia="Times New Roman" w:hAnsi="Arial" w:cs="Arial"/>
          <w:lang w:val="fr-CA" w:eastAsia="fr-CA"/>
        </w:rPr>
        <w:t>.</w:t>
      </w:r>
    </w:p>
    <w:p w14:paraId="597B5376" w14:textId="77777777" w:rsidR="00335022" w:rsidRPr="004D61AA" w:rsidRDefault="00335022" w:rsidP="00335022">
      <w:pPr>
        <w:pStyle w:val="ListParagraph"/>
        <w:spacing w:before="5"/>
        <w:ind w:left="1440" w:right="114"/>
        <w:rPr>
          <w:rFonts w:ascii="Arial" w:hAnsi="Arial" w:cs="Arial"/>
          <w:lang w:val="fr-CA"/>
        </w:rPr>
      </w:pPr>
    </w:p>
    <w:p w14:paraId="6B3DCA87" w14:textId="167E94AC" w:rsidR="00335022" w:rsidRPr="004D61AA" w:rsidRDefault="004D61AA"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xml:space="preserve">Le DG, l’agent du sport sécuritaire de Voile Canada ou la tierce partie indépendante peut décider de mener une enquête sur la situation et aura l’entière discrétion de nommer un enquêteur et de déterminer </w:t>
      </w:r>
      <w:r w:rsidR="0058766B">
        <w:rPr>
          <w:rFonts w:ascii="Arial" w:eastAsia="Times New Roman" w:hAnsi="Arial" w:cs="Arial"/>
          <w:lang w:val="fr-CA" w:eastAsia="fr-CA"/>
        </w:rPr>
        <w:t>la portée</w:t>
      </w:r>
      <w:r>
        <w:rPr>
          <w:rFonts w:ascii="Arial" w:eastAsia="Times New Roman" w:hAnsi="Arial" w:cs="Arial"/>
          <w:lang w:val="fr-CA" w:eastAsia="fr-CA"/>
        </w:rPr>
        <w:t xml:space="preserve"> de l’enquête</w:t>
      </w:r>
      <w:r w:rsidR="00335022" w:rsidRPr="004D61AA">
        <w:rPr>
          <w:rFonts w:ascii="Arial" w:eastAsia="Times New Roman" w:hAnsi="Arial" w:cs="Arial"/>
          <w:lang w:val="fr-CA" w:eastAsia="fr-CA"/>
        </w:rPr>
        <w:t>.</w:t>
      </w:r>
    </w:p>
    <w:p w14:paraId="3C8F9621" w14:textId="77777777" w:rsidR="00335022" w:rsidRPr="004D61AA" w:rsidRDefault="00335022" w:rsidP="00335022">
      <w:pPr>
        <w:pStyle w:val="ListParagraph"/>
        <w:rPr>
          <w:rFonts w:ascii="Arial" w:hAnsi="Arial" w:cs="Arial"/>
          <w:lang w:val="fr-CA"/>
        </w:rPr>
      </w:pPr>
    </w:p>
    <w:p w14:paraId="6B7F37D8" w14:textId="5FC511C1" w:rsidR="00335022" w:rsidRPr="004D61AA" w:rsidRDefault="009B113E"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lang w:val="fr-CA"/>
        </w:rPr>
        <w:t>En cas d’audience, l’enquêteur ne fera pas partie du groupe d’experts</w:t>
      </w:r>
      <w:r w:rsidR="00335022" w:rsidRPr="004D61AA">
        <w:rPr>
          <w:rFonts w:ascii="Arial" w:hAnsi="Arial" w:cs="Arial"/>
          <w:lang w:val="fr-CA"/>
        </w:rPr>
        <w:t xml:space="preserve">. </w:t>
      </w:r>
    </w:p>
    <w:p w14:paraId="0A8E3ABB" w14:textId="77777777" w:rsidR="00335022" w:rsidRPr="004D61AA" w:rsidRDefault="00335022" w:rsidP="00335022">
      <w:pPr>
        <w:pStyle w:val="ListParagraph"/>
        <w:spacing w:before="5"/>
        <w:ind w:left="1440" w:right="114"/>
        <w:rPr>
          <w:rFonts w:ascii="Arial" w:hAnsi="Arial" w:cs="Arial"/>
          <w:lang w:val="fr-CA"/>
        </w:rPr>
      </w:pPr>
    </w:p>
    <w:p w14:paraId="0D6FC2B9" w14:textId="3FBD26D7" w:rsidR="00335022" w:rsidRPr="004D61AA" w:rsidRDefault="009B113E"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w w:val="105"/>
          <w:lang w:val="fr-CA"/>
        </w:rPr>
        <w:t>Un sommaire du rapport d’enquête peut être communiqué aux parties, mais le rapport complet sera considéré comme étant confidentiel et ne sera pas divulgué à l’extérieur de Voile Canada, à moins que la loi ne l’oblige</w:t>
      </w:r>
      <w:r w:rsidR="00335022" w:rsidRPr="004D61AA">
        <w:rPr>
          <w:rFonts w:ascii="Arial" w:hAnsi="Arial" w:cs="Arial"/>
          <w:spacing w:val="2"/>
          <w:w w:val="105"/>
          <w:lang w:val="fr-CA"/>
        </w:rPr>
        <w:t>.</w:t>
      </w:r>
    </w:p>
    <w:p w14:paraId="138DDBD2" w14:textId="77777777" w:rsidR="00335022" w:rsidRPr="004D61AA" w:rsidRDefault="00335022" w:rsidP="00335022">
      <w:pPr>
        <w:pStyle w:val="ListParagraph"/>
        <w:spacing w:before="5"/>
        <w:ind w:left="1440" w:right="114"/>
        <w:rPr>
          <w:rFonts w:ascii="Arial" w:hAnsi="Arial" w:cs="Arial"/>
          <w:lang w:val="fr-CA"/>
        </w:rPr>
      </w:pPr>
    </w:p>
    <w:p w14:paraId="4436CC00" w14:textId="3F1D6427" w:rsidR="00335022" w:rsidRPr="004D61AA" w:rsidRDefault="009B113E"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xml:space="preserve">Tous les membres et participants de Voile Canada, y compris l’intimé, doivent collaborer à l’enquête menée au titre du présent article. </w:t>
      </w:r>
      <w:r w:rsidR="000824D4">
        <w:rPr>
          <w:rFonts w:ascii="Arial" w:eastAsia="Times New Roman" w:hAnsi="Arial" w:cs="Arial"/>
          <w:lang w:val="fr-CA" w:eastAsia="fr-CA"/>
        </w:rPr>
        <w:t>Toute omission de collaborer à l’enquête peut entraîner le dépôt d’une plainte contre le membre ou le participant, ou des mesures disciplinaires dans le cas de l’intimé</w:t>
      </w:r>
      <w:r w:rsidR="00335022" w:rsidRPr="004D61AA">
        <w:rPr>
          <w:rFonts w:ascii="Arial" w:eastAsia="Times New Roman" w:hAnsi="Arial" w:cs="Arial"/>
          <w:lang w:val="fr-CA" w:eastAsia="fr-CA"/>
        </w:rPr>
        <w:t>.</w:t>
      </w:r>
    </w:p>
    <w:p w14:paraId="053CE522" w14:textId="77777777" w:rsidR="00335022" w:rsidRPr="004D61AA" w:rsidRDefault="00335022" w:rsidP="00335022">
      <w:pPr>
        <w:pStyle w:val="ListParagraph"/>
        <w:spacing w:before="5"/>
        <w:ind w:left="1440" w:right="114"/>
        <w:rPr>
          <w:rFonts w:ascii="Arial" w:hAnsi="Arial" w:cs="Arial"/>
          <w:lang w:val="fr-CA"/>
        </w:rPr>
      </w:pPr>
    </w:p>
    <w:p w14:paraId="0C2F079F" w14:textId="565917E3" w:rsidR="00335022" w:rsidRPr="004D61AA" w:rsidRDefault="000824D4"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w w:val="105"/>
          <w:lang w:val="fr-CA"/>
        </w:rPr>
        <w:t xml:space="preserve">À la réception du rapport de l’enquêteur, Voile Canada peut tenter de régler </w:t>
      </w:r>
      <w:r w:rsidR="00EF725A">
        <w:rPr>
          <w:rFonts w:ascii="Arial" w:hAnsi="Arial" w:cs="Arial"/>
          <w:w w:val="105"/>
          <w:lang w:val="fr-CA"/>
        </w:rPr>
        <w:t>le litige à la satisfacti</w:t>
      </w:r>
      <w:r>
        <w:rPr>
          <w:rFonts w:ascii="Arial" w:hAnsi="Arial" w:cs="Arial"/>
          <w:w w:val="105"/>
          <w:lang w:val="fr-CA"/>
        </w:rPr>
        <w:t xml:space="preserve">on de </w:t>
      </w:r>
      <w:r w:rsidR="00EF725A">
        <w:rPr>
          <w:rFonts w:ascii="Arial" w:hAnsi="Arial" w:cs="Arial"/>
          <w:w w:val="105"/>
          <w:lang w:val="fr-CA"/>
        </w:rPr>
        <w:t>toutes</w:t>
      </w:r>
      <w:r>
        <w:rPr>
          <w:rFonts w:ascii="Arial" w:hAnsi="Arial" w:cs="Arial"/>
          <w:w w:val="105"/>
          <w:lang w:val="fr-CA"/>
        </w:rPr>
        <w:t xml:space="preserve"> les parties</w:t>
      </w:r>
      <w:r w:rsidR="00EF725A">
        <w:rPr>
          <w:rFonts w:ascii="Arial" w:hAnsi="Arial" w:cs="Arial"/>
          <w:w w:val="105"/>
          <w:lang w:val="fr-CA"/>
        </w:rPr>
        <w:t xml:space="preserve"> ou de lancer une enquête</w:t>
      </w:r>
      <w:r>
        <w:rPr>
          <w:rFonts w:ascii="Arial" w:hAnsi="Arial" w:cs="Arial"/>
          <w:w w:val="105"/>
          <w:lang w:val="fr-CA"/>
        </w:rPr>
        <w:t>, selon la nature des conclusions du rapport de l’</w:t>
      </w:r>
      <w:r w:rsidR="00EF725A">
        <w:rPr>
          <w:rFonts w:ascii="Arial" w:hAnsi="Arial" w:cs="Arial"/>
          <w:w w:val="105"/>
          <w:lang w:val="fr-CA"/>
        </w:rPr>
        <w:t>enquêteur</w:t>
      </w:r>
      <w:r w:rsidR="00335022" w:rsidRPr="004D61AA">
        <w:rPr>
          <w:rFonts w:ascii="Arial" w:hAnsi="Arial" w:cs="Arial"/>
          <w:spacing w:val="2"/>
          <w:w w:val="105"/>
          <w:lang w:val="fr-CA"/>
        </w:rPr>
        <w:t>.</w:t>
      </w:r>
    </w:p>
    <w:p w14:paraId="03441012" w14:textId="77777777" w:rsidR="00335022" w:rsidRPr="004D61AA" w:rsidRDefault="00335022" w:rsidP="00335022">
      <w:pPr>
        <w:pStyle w:val="ListParagraph"/>
        <w:spacing w:before="5"/>
        <w:ind w:left="1440" w:right="114"/>
        <w:rPr>
          <w:rFonts w:ascii="Arial" w:hAnsi="Arial" w:cs="Arial"/>
          <w:lang w:val="fr-CA"/>
        </w:rPr>
      </w:pPr>
    </w:p>
    <w:p w14:paraId="65292395" w14:textId="49206E69" w:rsidR="00335022" w:rsidRPr="004D61AA" w:rsidRDefault="00EF725A" w:rsidP="00335022">
      <w:pPr>
        <w:pStyle w:val="ListParagraph"/>
        <w:widowControl w:val="0"/>
        <w:numPr>
          <w:ilvl w:val="0"/>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b/>
          <w:bCs/>
          <w:lang w:val="fr-CA" w:eastAsia="fr-CA"/>
        </w:rPr>
        <w:t>Procédure d’audience</w:t>
      </w:r>
    </w:p>
    <w:p w14:paraId="7646E8F0" w14:textId="77777777" w:rsidR="00335022" w:rsidRPr="004D61AA" w:rsidRDefault="00335022" w:rsidP="00335022">
      <w:pPr>
        <w:pStyle w:val="ListParagraph"/>
        <w:spacing w:before="5"/>
        <w:ind w:right="114"/>
        <w:rPr>
          <w:rFonts w:ascii="Arial" w:hAnsi="Arial" w:cs="Arial"/>
          <w:lang w:val="fr-CA"/>
        </w:rPr>
      </w:pPr>
    </w:p>
    <w:p w14:paraId="19633FEB" w14:textId="55E21D52" w:rsidR="00335022" w:rsidRPr="004D61AA" w:rsidRDefault="00116388"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Voile Canada confiera le dossier au groupe d’experts lorsque le DG ou l’agent du sport sécuritaire de Voile Canada ou la tierce partie désignée sera d’avis que la plainte doit être réglée de manière plus formelle au moyen d’une audience</w:t>
      </w:r>
      <w:r w:rsidR="00335022" w:rsidRPr="004D61AA">
        <w:rPr>
          <w:rFonts w:ascii="Arial" w:hAnsi="Arial" w:cs="Arial"/>
          <w:spacing w:val="2"/>
          <w:lang w:val="fr-CA"/>
        </w:rPr>
        <w:t>.</w:t>
      </w:r>
    </w:p>
    <w:p w14:paraId="0F97D03F" w14:textId="77777777" w:rsidR="00335022" w:rsidRPr="004D61AA" w:rsidRDefault="00335022" w:rsidP="00335022">
      <w:pPr>
        <w:pStyle w:val="ListParagraph"/>
        <w:spacing w:before="5"/>
        <w:ind w:left="1440" w:right="114"/>
        <w:rPr>
          <w:rFonts w:ascii="Arial" w:hAnsi="Arial" w:cs="Arial"/>
          <w:lang w:val="fr-CA"/>
        </w:rPr>
      </w:pPr>
    </w:p>
    <w:p w14:paraId="4E1CCB5D" w14:textId="3DBCAC29" w:rsidR="00335022" w:rsidRPr="004D61AA" w:rsidRDefault="00116388"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Voil</w:t>
      </w:r>
      <w:r w:rsidR="004233FC">
        <w:rPr>
          <w:rFonts w:ascii="Arial" w:hAnsi="Arial" w:cs="Arial"/>
          <w:spacing w:val="2"/>
          <w:lang w:val="fr-CA"/>
        </w:rPr>
        <w:t>e Canada nommera trois (3) perso</w:t>
      </w:r>
      <w:r>
        <w:rPr>
          <w:rFonts w:ascii="Arial" w:hAnsi="Arial" w:cs="Arial"/>
          <w:spacing w:val="2"/>
          <w:lang w:val="fr-CA"/>
        </w:rPr>
        <w:t>nnes pour former un groupe d’</w:t>
      </w:r>
      <w:r w:rsidR="004233FC">
        <w:rPr>
          <w:rFonts w:ascii="Arial" w:hAnsi="Arial" w:cs="Arial"/>
          <w:spacing w:val="2"/>
          <w:lang w:val="fr-CA"/>
        </w:rPr>
        <w:t>experts, compr</w:t>
      </w:r>
      <w:r>
        <w:rPr>
          <w:rFonts w:ascii="Arial" w:hAnsi="Arial" w:cs="Arial"/>
          <w:spacing w:val="2"/>
          <w:lang w:val="fr-CA"/>
        </w:rPr>
        <w:t xml:space="preserve">enant un responsable, dans les cinq (5) jours suivant la décision de renvoyer la plainte devant </w:t>
      </w:r>
      <w:r w:rsidR="006103A7">
        <w:rPr>
          <w:rFonts w:ascii="Arial" w:hAnsi="Arial" w:cs="Arial"/>
          <w:spacing w:val="2"/>
          <w:lang w:val="fr-CA"/>
        </w:rPr>
        <w:t>un groupe d’experts</w:t>
      </w:r>
      <w:r w:rsidR="00335022" w:rsidRPr="004D61AA">
        <w:rPr>
          <w:rFonts w:ascii="Arial" w:hAnsi="Arial" w:cs="Arial"/>
          <w:spacing w:val="3"/>
          <w:lang w:val="fr-CA"/>
        </w:rPr>
        <w:t>.</w:t>
      </w:r>
    </w:p>
    <w:p w14:paraId="41B29DC1" w14:textId="77777777" w:rsidR="00335022" w:rsidRPr="004D61AA" w:rsidRDefault="00335022" w:rsidP="00335022">
      <w:pPr>
        <w:pStyle w:val="ListParagraph"/>
        <w:spacing w:before="5"/>
        <w:ind w:left="1440" w:right="114"/>
        <w:rPr>
          <w:rFonts w:ascii="Arial" w:hAnsi="Arial" w:cs="Arial"/>
          <w:lang w:val="fr-CA"/>
        </w:rPr>
      </w:pPr>
    </w:p>
    <w:p w14:paraId="7C5ACF53" w14:textId="60133E94" w:rsidR="00335022" w:rsidRPr="004D61AA" w:rsidRDefault="004233FC"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3"/>
          <w:lang w:val="fr-CA"/>
        </w:rPr>
        <w:t>Le groupe d’experts sera indépendant des parties et de Voile Canada, et tous les membres du groupe d’experts confirmeront leur indépendance</w:t>
      </w:r>
      <w:r w:rsidR="00335022" w:rsidRPr="004D61AA">
        <w:rPr>
          <w:rFonts w:ascii="Arial" w:hAnsi="Arial" w:cs="Arial"/>
          <w:spacing w:val="3"/>
          <w:lang w:val="fr-CA"/>
        </w:rPr>
        <w:t>.</w:t>
      </w:r>
    </w:p>
    <w:p w14:paraId="42D097AA" w14:textId="77777777" w:rsidR="00335022" w:rsidRPr="004D61AA" w:rsidRDefault="00335022" w:rsidP="00335022">
      <w:pPr>
        <w:pStyle w:val="ListParagraph"/>
        <w:spacing w:before="5"/>
        <w:ind w:left="1440" w:right="114"/>
        <w:rPr>
          <w:rFonts w:ascii="Arial" w:hAnsi="Arial" w:cs="Arial"/>
          <w:lang w:val="fr-CA"/>
        </w:rPr>
      </w:pPr>
    </w:p>
    <w:p w14:paraId="57573FFB" w14:textId="5F28CC82" w:rsidR="00335022" w:rsidRPr="004D61AA" w:rsidRDefault="004233FC"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3"/>
          <w:lang w:val="fr-CA"/>
        </w:rPr>
        <w:t>Le groupe d’experts dirigera les procédures et pourra demander l’assistance de Voile Canada ou d’une tierce partie indépendante pour agir en qualité de chargé de dossier</w:t>
      </w:r>
      <w:r w:rsidR="00335022" w:rsidRPr="004D61AA">
        <w:rPr>
          <w:rFonts w:ascii="Arial" w:hAnsi="Arial" w:cs="Arial"/>
          <w:spacing w:val="2"/>
          <w:lang w:val="fr-CA"/>
        </w:rPr>
        <w:t>.</w:t>
      </w:r>
    </w:p>
    <w:p w14:paraId="493E5740" w14:textId="77777777" w:rsidR="00335022" w:rsidRPr="004D61AA" w:rsidRDefault="00335022" w:rsidP="00335022">
      <w:pPr>
        <w:pStyle w:val="ListParagraph"/>
        <w:spacing w:before="5"/>
        <w:ind w:left="1440" w:right="114"/>
        <w:rPr>
          <w:rFonts w:ascii="Arial" w:hAnsi="Arial" w:cs="Arial"/>
          <w:lang w:val="fr-CA"/>
        </w:rPr>
      </w:pPr>
    </w:p>
    <w:p w14:paraId="77A60EA2" w14:textId="111D906B" w:rsidR="00335022" w:rsidRPr="004D61AA" w:rsidRDefault="001E01A6"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 xml:space="preserve">En égard à la nature de l’inconduite alléguée et des conséquences possibles des </w:t>
      </w:r>
      <w:r>
        <w:rPr>
          <w:rFonts w:ascii="Arial" w:hAnsi="Arial" w:cs="Arial"/>
          <w:spacing w:val="2"/>
          <w:lang w:val="fr-CA"/>
        </w:rPr>
        <w:lastRenderedPageBreak/>
        <w:t xml:space="preserve">sanctions ou des mesures prises, le groupe d’experts </w:t>
      </w:r>
      <w:r w:rsidR="006103A7">
        <w:rPr>
          <w:rFonts w:ascii="Arial" w:hAnsi="Arial" w:cs="Arial"/>
          <w:spacing w:val="2"/>
          <w:lang w:val="fr-CA"/>
        </w:rPr>
        <w:t>pourra</w:t>
      </w:r>
      <w:r>
        <w:rPr>
          <w:rFonts w:ascii="Arial" w:hAnsi="Arial" w:cs="Arial"/>
          <w:spacing w:val="2"/>
          <w:lang w:val="fr-CA"/>
        </w:rPr>
        <w:t xml:space="preserve"> décider de mener l’enquête en examinant la preuve documentaire, </w:t>
      </w:r>
      <w:r w:rsidR="00FD5C4D">
        <w:rPr>
          <w:rFonts w:ascii="Arial" w:hAnsi="Arial" w:cs="Arial"/>
          <w:spacing w:val="2"/>
          <w:lang w:val="fr-CA"/>
        </w:rPr>
        <w:t xml:space="preserve">en menant une audience verbale ou en combinant ces méthodes, après avoir consulté les parties. Si le groupe d’experts décide de mener une audience verbale, il pourra déterminer si celle-ci se déroulera en personne, au téléphone ou par vidéoconférence. </w:t>
      </w:r>
    </w:p>
    <w:p w14:paraId="388C5BA2" w14:textId="77777777" w:rsidR="00335022" w:rsidRPr="004D61AA" w:rsidRDefault="00335022" w:rsidP="00335022">
      <w:pPr>
        <w:pStyle w:val="ListParagraph"/>
        <w:spacing w:before="5"/>
        <w:ind w:left="1440" w:right="114"/>
        <w:rPr>
          <w:rFonts w:ascii="Arial" w:hAnsi="Arial" w:cs="Arial"/>
          <w:lang w:val="fr-CA"/>
        </w:rPr>
      </w:pPr>
    </w:p>
    <w:p w14:paraId="7BA41636" w14:textId="44BFE374" w:rsidR="00335022" w:rsidRPr="00482F5C" w:rsidRDefault="008A7275"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3"/>
          <w:w w:val="105"/>
          <w:lang w:val="fr-CA"/>
        </w:rPr>
        <w:t xml:space="preserve">Le groupe d’experts peut déterminer qu’une audience préliminaire s’impose, en </w:t>
      </w:r>
      <w:r w:rsidRPr="00482F5C">
        <w:rPr>
          <w:rFonts w:ascii="Arial" w:hAnsi="Arial" w:cs="Arial"/>
          <w:spacing w:val="3"/>
          <w:w w:val="105"/>
          <w:lang w:val="fr-CA"/>
        </w:rPr>
        <w:t>vertu des circonstances. Le groupe d’experts peut déléguer l’autorité de régler ces questions préliminaires à un de ses membres</w:t>
      </w:r>
      <w:r w:rsidR="00A25999" w:rsidRPr="00482F5C">
        <w:rPr>
          <w:rFonts w:ascii="Arial" w:hAnsi="Arial" w:cs="Arial"/>
          <w:spacing w:val="3"/>
          <w:w w:val="105"/>
          <w:lang w:val="fr-CA"/>
        </w:rPr>
        <w:t>, lesquelles comprennent :</w:t>
      </w:r>
    </w:p>
    <w:p w14:paraId="60F516F1" w14:textId="0A41CE94"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A25999" w:rsidRPr="00482F5C">
        <w:rPr>
          <w:rFonts w:ascii="Arial" w:hAnsi="Arial" w:cs="Arial"/>
          <w:spacing w:val="2"/>
          <w:w w:val="105"/>
          <w:lang w:val="fr-CA"/>
        </w:rPr>
        <w:t>a</w:t>
      </w:r>
      <w:proofErr w:type="gramEnd"/>
      <w:r w:rsidR="00A25999" w:rsidRPr="00482F5C">
        <w:rPr>
          <w:rFonts w:ascii="Arial" w:hAnsi="Arial" w:cs="Arial"/>
          <w:spacing w:val="2"/>
          <w:w w:val="105"/>
          <w:lang w:val="fr-CA"/>
        </w:rPr>
        <w:t xml:space="preserve"> date et le lieu de l’audience</w:t>
      </w:r>
      <w:r w:rsidR="00335022" w:rsidRPr="00482F5C">
        <w:rPr>
          <w:rFonts w:ascii="Arial" w:hAnsi="Arial" w:cs="Arial"/>
          <w:spacing w:val="2"/>
          <w:w w:val="105"/>
          <w:lang w:val="fr-CA"/>
        </w:rPr>
        <w:t>;</w:t>
      </w:r>
    </w:p>
    <w:p w14:paraId="357E092C" w14:textId="79922F90"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583F30" w:rsidRPr="00482F5C">
        <w:rPr>
          <w:rFonts w:ascii="Arial" w:hAnsi="Arial" w:cs="Arial"/>
          <w:spacing w:val="2"/>
          <w:w w:val="105"/>
          <w:lang w:val="fr-CA"/>
        </w:rPr>
        <w:t>es</w:t>
      </w:r>
      <w:proofErr w:type="gramEnd"/>
      <w:r w:rsidR="00583F30" w:rsidRPr="00482F5C">
        <w:rPr>
          <w:rFonts w:ascii="Arial" w:hAnsi="Arial" w:cs="Arial"/>
          <w:spacing w:val="2"/>
          <w:w w:val="105"/>
          <w:lang w:val="fr-CA"/>
        </w:rPr>
        <w:t xml:space="preserve"> délais pour l’échange de document</w:t>
      </w:r>
      <w:r w:rsidR="00335022" w:rsidRPr="00482F5C">
        <w:rPr>
          <w:rFonts w:ascii="Arial" w:hAnsi="Arial" w:cs="Arial"/>
          <w:spacing w:val="2"/>
          <w:w w:val="105"/>
          <w:lang w:val="fr-CA"/>
        </w:rPr>
        <w:t>s;</w:t>
      </w:r>
    </w:p>
    <w:p w14:paraId="3F32ACDC" w14:textId="081FBBC7"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l</w:t>
      </w:r>
      <w:r w:rsidR="00583F30" w:rsidRPr="00482F5C">
        <w:rPr>
          <w:rFonts w:ascii="Arial" w:hAnsi="Arial" w:cs="Arial"/>
          <w:spacing w:val="3"/>
          <w:lang w:val="fr-CA"/>
        </w:rPr>
        <w:t>a</w:t>
      </w:r>
      <w:proofErr w:type="gramEnd"/>
      <w:r w:rsidR="00583F30" w:rsidRPr="00482F5C">
        <w:rPr>
          <w:rFonts w:ascii="Arial" w:hAnsi="Arial" w:cs="Arial"/>
          <w:spacing w:val="3"/>
          <w:lang w:val="fr-CA"/>
        </w:rPr>
        <w:t xml:space="preserve"> précision sur les questions soulevées dans la plainte</w:t>
      </w:r>
      <w:r w:rsidR="00335022" w:rsidRPr="00482F5C">
        <w:rPr>
          <w:rFonts w:ascii="Arial" w:hAnsi="Arial" w:cs="Arial"/>
          <w:spacing w:val="3"/>
          <w:lang w:val="fr-CA"/>
        </w:rPr>
        <w:t>;</w:t>
      </w:r>
    </w:p>
    <w:p w14:paraId="161E3F87" w14:textId="1D956CC2"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lang w:val="fr-CA"/>
        </w:rPr>
        <w:t>l</w:t>
      </w:r>
      <w:r w:rsidR="00583F30" w:rsidRPr="00482F5C">
        <w:rPr>
          <w:rFonts w:ascii="Arial" w:hAnsi="Arial" w:cs="Arial"/>
          <w:spacing w:val="2"/>
          <w:lang w:val="fr-CA"/>
        </w:rPr>
        <w:t>’ordre</w:t>
      </w:r>
      <w:proofErr w:type="gramEnd"/>
      <w:r w:rsidR="00583F30" w:rsidRPr="00482F5C">
        <w:rPr>
          <w:rFonts w:ascii="Arial" w:hAnsi="Arial" w:cs="Arial"/>
          <w:spacing w:val="2"/>
          <w:lang w:val="fr-CA"/>
        </w:rPr>
        <w:t xml:space="preserve"> et les procédures d’audience</w:t>
      </w:r>
      <w:r w:rsidR="00335022" w:rsidRPr="00482F5C">
        <w:rPr>
          <w:rFonts w:ascii="Arial" w:hAnsi="Arial" w:cs="Arial"/>
          <w:spacing w:val="2"/>
          <w:lang w:val="fr-CA"/>
        </w:rPr>
        <w:t>;</w:t>
      </w:r>
    </w:p>
    <w:p w14:paraId="2177DC16" w14:textId="4B6A8228"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l</w:t>
      </w:r>
      <w:r w:rsidR="00987812" w:rsidRPr="00482F5C">
        <w:rPr>
          <w:rFonts w:ascii="Arial" w:hAnsi="Arial" w:cs="Arial"/>
          <w:spacing w:val="3"/>
          <w:lang w:val="fr-CA"/>
        </w:rPr>
        <w:t>es</w:t>
      </w:r>
      <w:proofErr w:type="gramEnd"/>
      <w:r w:rsidR="00987812" w:rsidRPr="00482F5C">
        <w:rPr>
          <w:rFonts w:ascii="Arial" w:hAnsi="Arial" w:cs="Arial"/>
          <w:spacing w:val="3"/>
          <w:lang w:val="fr-CA"/>
        </w:rPr>
        <w:t xml:space="preserve"> règles de preuve et les preuves à présenter à l’audience, y compris les témoins experts</w:t>
      </w:r>
      <w:r w:rsidR="00335022" w:rsidRPr="00482F5C">
        <w:rPr>
          <w:rFonts w:ascii="Arial" w:hAnsi="Arial" w:cs="Arial"/>
          <w:spacing w:val="2"/>
          <w:lang w:val="fr-CA"/>
        </w:rPr>
        <w:t xml:space="preserve">; </w:t>
      </w:r>
    </w:p>
    <w:p w14:paraId="0E42FAC2" w14:textId="15A300E8"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l</w:t>
      </w:r>
      <w:r w:rsidR="00987812" w:rsidRPr="00482F5C">
        <w:rPr>
          <w:rFonts w:ascii="Arial" w:hAnsi="Arial" w:cs="Arial"/>
          <w:spacing w:val="3"/>
          <w:lang w:val="fr-CA"/>
        </w:rPr>
        <w:t>’identification</w:t>
      </w:r>
      <w:proofErr w:type="gramEnd"/>
      <w:r w:rsidR="00987812" w:rsidRPr="00482F5C">
        <w:rPr>
          <w:rFonts w:ascii="Arial" w:hAnsi="Arial" w:cs="Arial"/>
          <w:spacing w:val="3"/>
          <w:lang w:val="fr-CA"/>
        </w:rPr>
        <w:t xml:space="preserve"> des témoins</w:t>
      </w:r>
      <w:r w:rsidR="00335022" w:rsidRPr="00482F5C">
        <w:rPr>
          <w:rFonts w:ascii="Arial" w:hAnsi="Arial" w:cs="Arial"/>
          <w:spacing w:val="3"/>
          <w:lang w:val="fr-CA"/>
        </w:rPr>
        <w:t>;</w:t>
      </w:r>
      <w:r w:rsidR="00335022" w:rsidRPr="00482F5C">
        <w:rPr>
          <w:rFonts w:ascii="Arial" w:hAnsi="Arial" w:cs="Arial"/>
          <w:spacing w:val="5"/>
          <w:lang w:val="fr-CA"/>
        </w:rPr>
        <w:t xml:space="preserve"> </w:t>
      </w:r>
    </w:p>
    <w:p w14:paraId="3A9A91E2" w14:textId="5ECD33F4"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lang w:val="fr-CA"/>
        </w:rPr>
        <w:t>t</w:t>
      </w:r>
      <w:r w:rsidR="00987812" w:rsidRPr="00482F5C">
        <w:rPr>
          <w:rFonts w:ascii="Arial" w:hAnsi="Arial" w:cs="Arial"/>
          <w:spacing w:val="2"/>
          <w:lang w:val="fr-CA"/>
        </w:rPr>
        <w:t>out</w:t>
      </w:r>
      <w:proofErr w:type="gramEnd"/>
      <w:r w:rsidR="00987812" w:rsidRPr="00482F5C">
        <w:rPr>
          <w:rFonts w:ascii="Arial" w:hAnsi="Arial" w:cs="Arial"/>
          <w:spacing w:val="2"/>
          <w:lang w:val="fr-CA"/>
        </w:rPr>
        <w:t xml:space="preserve"> autre élément de procédure pouvant contribuer à accélérer l’audience, dans le respect des règles de justice naturelle</w:t>
      </w:r>
      <w:r w:rsidR="00335022" w:rsidRPr="00482F5C">
        <w:rPr>
          <w:rFonts w:ascii="Arial" w:hAnsi="Arial" w:cs="Arial"/>
          <w:spacing w:val="2"/>
          <w:lang w:val="fr-CA"/>
        </w:rPr>
        <w:t>.</w:t>
      </w:r>
    </w:p>
    <w:p w14:paraId="56DB67C9" w14:textId="77777777" w:rsidR="00335022" w:rsidRPr="00482F5C" w:rsidRDefault="00335022" w:rsidP="00335022">
      <w:pPr>
        <w:pStyle w:val="ListParagraph"/>
        <w:spacing w:before="5"/>
        <w:ind w:left="2160" w:right="114"/>
        <w:rPr>
          <w:rFonts w:ascii="Arial" w:hAnsi="Arial" w:cs="Arial"/>
          <w:lang w:val="fr-CA"/>
        </w:rPr>
      </w:pPr>
    </w:p>
    <w:p w14:paraId="3A297E4F" w14:textId="3B40F195" w:rsidR="00335022" w:rsidRPr="00482F5C" w:rsidRDefault="00F7190D"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sidRPr="00482F5C">
        <w:rPr>
          <w:rFonts w:ascii="Arial" w:hAnsi="Arial" w:cs="Arial"/>
          <w:spacing w:val="3"/>
          <w:lang w:val="fr-CA"/>
        </w:rPr>
        <w:t>Le groupe d’experts mènera l’enquête comme il le juge à propos, étant entendu que </w:t>
      </w:r>
      <w:r w:rsidR="00335022" w:rsidRPr="00482F5C">
        <w:rPr>
          <w:rFonts w:ascii="Arial" w:hAnsi="Arial" w:cs="Arial"/>
          <w:spacing w:val="2"/>
          <w:lang w:val="fr-CA"/>
        </w:rPr>
        <w:t>:</w:t>
      </w:r>
    </w:p>
    <w:p w14:paraId="64DF72F1" w14:textId="56441F53"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F7190D" w:rsidRPr="00482F5C">
        <w:rPr>
          <w:rFonts w:ascii="Arial" w:hAnsi="Arial" w:cs="Arial"/>
          <w:spacing w:val="2"/>
          <w:w w:val="105"/>
          <w:lang w:val="fr-CA"/>
        </w:rPr>
        <w:t>’audience</w:t>
      </w:r>
      <w:proofErr w:type="gramEnd"/>
      <w:r w:rsidR="00F7190D" w:rsidRPr="00482F5C">
        <w:rPr>
          <w:rFonts w:ascii="Arial" w:hAnsi="Arial" w:cs="Arial"/>
          <w:spacing w:val="2"/>
          <w:w w:val="105"/>
          <w:lang w:val="fr-CA"/>
        </w:rPr>
        <w:t xml:space="preserve"> se déroulera dans les vingt (20) jours suivant la désignation du groupe d’experts, à moins que le groupe d’experts en juge autrement après consultation des p</w:t>
      </w:r>
      <w:r w:rsidR="00335022" w:rsidRPr="00482F5C">
        <w:rPr>
          <w:rFonts w:ascii="Arial" w:hAnsi="Arial" w:cs="Arial"/>
          <w:spacing w:val="3"/>
          <w:w w:val="105"/>
          <w:lang w:val="fr-CA"/>
        </w:rPr>
        <w:t>arties;</w:t>
      </w:r>
    </w:p>
    <w:p w14:paraId="6B496403" w14:textId="5EB6D9FE"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lang w:val="fr-CA"/>
        </w:rPr>
        <w:t>t</w:t>
      </w:r>
      <w:r w:rsidR="00F7190D" w:rsidRPr="00482F5C">
        <w:rPr>
          <w:rFonts w:ascii="Arial" w:hAnsi="Arial" w:cs="Arial"/>
          <w:lang w:val="fr-CA"/>
        </w:rPr>
        <w:t>outes</w:t>
      </w:r>
      <w:proofErr w:type="gramEnd"/>
      <w:r w:rsidR="00F7190D" w:rsidRPr="00482F5C">
        <w:rPr>
          <w:rFonts w:ascii="Arial" w:hAnsi="Arial" w:cs="Arial"/>
          <w:lang w:val="fr-CA"/>
        </w:rPr>
        <w:t xml:space="preserve"> les parties seront informé</w:t>
      </w:r>
      <w:r>
        <w:rPr>
          <w:rFonts w:ascii="Arial" w:hAnsi="Arial" w:cs="Arial"/>
          <w:lang w:val="fr-CA"/>
        </w:rPr>
        <w:t>e</w:t>
      </w:r>
      <w:r w:rsidR="00F7190D" w:rsidRPr="00482F5C">
        <w:rPr>
          <w:rFonts w:ascii="Arial" w:hAnsi="Arial" w:cs="Arial"/>
          <w:lang w:val="fr-CA"/>
        </w:rPr>
        <w:t>s du jour, de l’heure et du lieu de l’audience cinq (5) jours à l’avance</w:t>
      </w:r>
      <w:r w:rsidR="00335022" w:rsidRPr="00482F5C">
        <w:rPr>
          <w:rFonts w:ascii="Arial" w:hAnsi="Arial" w:cs="Arial"/>
          <w:spacing w:val="2"/>
          <w:lang w:val="fr-CA"/>
        </w:rPr>
        <w:t>;</w:t>
      </w:r>
    </w:p>
    <w:p w14:paraId="798EA678" w14:textId="4EC984EE"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lang w:val="fr-CA"/>
        </w:rPr>
        <w:t>t</w:t>
      </w:r>
      <w:r w:rsidR="00F7190D" w:rsidRPr="00482F5C">
        <w:rPr>
          <w:rFonts w:ascii="Arial" w:hAnsi="Arial" w:cs="Arial"/>
          <w:lang w:val="fr-CA"/>
        </w:rPr>
        <w:t>outes</w:t>
      </w:r>
      <w:proofErr w:type="gramEnd"/>
      <w:r w:rsidR="00F7190D" w:rsidRPr="00482F5C">
        <w:rPr>
          <w:rFonts w:ascii="Arial" w:hAnsi="Arial" w:cs="Arial"/>
          <w:lang w:val="fr-CA"/>
        </w:rPr>
        <w:t xml:space="preserve"> les parties recevront un sommaire du rapport de l’enquêteur, dans l’éventualité où une enquête a été menée</w:t>
      </w:r>
      <w:r w:rsidR="00335022" w:rsidRPr="00482F5C">
        <w:rPr>
          <w:rFonts w:ascii="Arial" w:hAnsi="Arial" w:cs="Arial"/>
          <w:spacing w:val="2"/>
          <w:lang w:val="fr-CA"/>
        </w:rPr>
        <w:t>;</w:t>
      </w:r>
    </w:p>
    <w:p w14:paraId="709552A3" w14:textId="4EA3AC25"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lang w:val="fr-CA"/>
        </w:rPr>
        <w:t>t</w:t>
      </w:r>
      <w:r w:rsidR="00F7190D" w:rsidRPr="00482F5C">
        <w:rPr>
          <w:rFonts w:ascii="Arial" w:hAnsi="Arial" w:cs="Arial"/>
          <w:lang w:val="fr-CA"/>
        </w:rPr>
        <w:t>outes</w:t>
      </w:r>
      <w:proofErr w:type="gramEnd"/>
      <w:r w:rsidR="00F7190D" w:rsidRPr="00482F5C">
        <w:rPr>
          <w:rFonts w:ascii="Arial" w:hAnsi="Arial" w:cs="Arial"/>
          <w:lang w:val="fr-CA"/>
        </w:rPr>
        <w:t xml:space="preserve"> les parties auront l’occasion de présenter une preuve et un exposé</w:t>
      </w:r>
      <w:r w:rsidR="00790FF9" w:rsidRPr="00482F5C">
        <w:rPr>
          <w:rFonts w:ascii="Arial" w:hAnsi="Arial" w:cs="Arial"/>
          <w:lang w:val="fr-CA"/>
        </w:rPr>
        <w:t xml:space="preserve"> au groupe d’experts</w:t>
      </w:r>
      <w:r w:rsidR="00335022" w:rsidRPr="00482F5C">
        <w:rPr>
          <w:rFonts w:ascii="Arial" w:hAnsi="Arial" w:cs="Arial"/>
          <w:spacing w:val="2"/>
          <w:lang w:val="fr-CA"/>
        </w:rPr>
        <w:t>;</w:t>
      </w:r>
    </w:p>
    <w:p w14:paraId="2B901999" w14:textId="12DDE8DE" w:rsidR="00335022" w:rsidRPr="00482F5C"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lang w:val="fr-CA"/>
        </w:rPr>
        <w:t>t</w:t>
      </w:r>
      <w:r w:rsidR="00790FF9" w:rsidRPr="00482F5C">
        <w:rPr>
          <w:rFonts w:ascii="Arial" w:hAnsi="Arial" w:cs="Arial"/>
          <w:lang w:val="fr-CA"/>
        </w:rPr>
        <w:t>outes</w:t>
      </w:r>
      <w:proofErr w:type="gramEnd"/>
      <w:r w:rsidR="00790FF9" w:rsidRPr="00482F5C">
        <w:rPr>
          <w:rFonts w:ascii="Arial" w:hAnsi="Arial" w:cs="Arial"/>
          <w:lang w:val="fr-CA"/>
        </w:rPr>
        <w:t xml:space="preserve"> les parties peuvent être accompagnées d’un représentant</w:t>
      </w:r>
      <w:r w:rsidR="00335022" w:rsidRPr="00482F5C">
        <w:rPr>
          <w:rFonts w:ascii="Arial" w:hAnsi="Arial" w:cs="Arial"/>
          <w:spacing w:val="3"/>
          <w:lang w:val="fr-CA"/>
        </w:rPr>
        <w:t>;</w:t>
      </w:r>
    </w:p>
    <w:p w14:paraId="5232C917" w14:textId="0BE3C89C"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lang w:val="fr-CA"/>
        </w:rPr>
        <w:t>l</w:t>
      </w:r>
      <w:r w:rsidR="00790FF9" w:rsidRPr="00482F5C">
        <w:rPr>
          <w:rFonts w:ascii="Arial" w:hAnsi="Arial" w:cs="Arial"/>
          <w:lang w:val="fr-CA"/>
        </w:rPr>
        <w:t>e</w:t>
      </w:r>
      <w:proofErr w:type="gramEnd"/>
      <w:r w:rsidR="00790FF9" w:rsidRPr="00482F5C">
        <w:rPr>
          <w:rFonts w:ascii="Arial" w:hAnsi="Arial" w:cs="Arial"/>
          <w:lang w:val="fr-CA"/>
        </w:rPr>
        <w:t xml:space="preserve"> quorum sera constitué des trois (</w:t>
      </w:r>
      <w:r w:rsidR="00790FF9">
        <w:rPr>
          <w:rFonts w:ascii="Arial" w:hAnsi="Arial" w:cs="Arial"/>
          <w:lang w:val="fr-CA"/>
        </w:rPr>
        <w:t>3) membres du groupe d’experts et les décisions seront prises par vote majoritaire</w:t>
      </w:r>
      <w:r w:rsidR="00335022" w:rsidRPr="00987812">
        <w:rPr>
          <w:rFonts w:ascii="Arial" w:hAnsi="Arial" w:cs="Arial"/>
          <w:spacing w:val="2"/>
          <w:lang w:val="fr-CA"/>
        </w:rPr>
        <w:t>;</w:t>
      </w:r>
    </w:p>
    <w:p w14:paraId="01594E47" w14:textId="09809CAC"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lang w:val="fr-CA"/>
        </w:rPr>
        <w:t>l</w:t>
      </w:r>
      <w:r w:rsidR="00790FF9">
        <w:rPr>
          <w:rFonts w:ascii="Arial" w:hAnsi="Arial" w:cs="Arial"/>
          <w:spacing w:val="2"/>
          <w:lang w:val="fr-CA"/>
        </w:rPr>
        <w:t>e</w:t>
      </w:r>
      <w:proofErr w:type="gramEnd"/>
      <w:r w:rsidR="00790FF9">
        <w:rPr>
          <w:rFonts w:ascii="Arial" w:hAnsi="Arial" w:cs="Arial"/>
          <w:spacing w:val="2"/>
          <w:lang w:val="fr-CA"/>
        </w:rPr>
        <w:t xml:space="preserve"> groupe d’experts peut demander à ce qu’</w:t>
      </w:r>
      <w:r w:rsidR="006103A7">
        <w:rPr>
          <w:rFonts w:ascii="Arial" w:hAnsi="Arial" w:cs="Arial"/>
          <w:spacing w:val="2"/>
          <w:lang w:val="fr-CA"/>
        </w:rPr>
        <w:t xml:space="preserve">un témoin ou </w:t>
      </w:r>
      <w:r w:rsidR="00790FF9">
        <w:rPr>
          <w:rFonts w:ascii="Arial" w:hAnsi="Arial" w:cs="Arial"/>
          <w:spacing w:val="2"/>
          <w:lang w:val="fr-CA"/>
        </w:rPr>
        <w:t>une personne soit présente à l’audience ou présente un exposé écrit avant la tenue de l’audience</w:t>
      </w:r>
      <w:r w:rsidR="00335022" w:rsidRPr="00987812">
        <w:rPr>
          <w:rFonts w:ascii="Arial" w:hAnsi="Arial" w:cs="Arial"/>
          <w:spacing w:val="2"/>
          <w:lang w:val="fr-CA"/>
        </w:rPr>
        <w:t>;</w:t>
      </w:r>
    </w:p>
    <w:p w14:paraId="5A1CA1E1" w14:textId="7AF7A3A8"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lang w:val="fr-CA"/>
        </w:rPr>
        <w:t>d</w:t>
      </w:r>
      <w:r w:rsidR="00790FF9">
        <w:rPr>
          <w:rFonts w:ascii="Arial" w:hAnsi="Arial" w:cs="Arial"/>
          <w:lang w:val="fr-CA"/>
        </w:rPr>
        <w:t>ans</w:t>
      </w:r>
      <w:proofErr w:type="gramEnd"/>
      <w:r w:rsidR="00790FF9">
        <w:rPr>
          <w:rFonts w:ascii="Arial" w:hAnsi="Arial" w:cs="Arial"/>
          <w:lang w:val="fr-CA"/>
        </w:rPr>
        <w:t xml:space="preserve"> l’éventualité où l’intimé décide de ne pas participer à l’audience, celle-ci se déroulera sans lui</w:t>
      </w:r>
      <w:r w:rsidR="00335022" w:rsidRPr="00987812">
        <w:rPr>
          <w:rFonts w:ascii="Arial" w:hAnsi="Arial" w:cs="Arial"/>
          <w:spacing w:val="3"/>
          <w:lang w:val="fr-CA"/>
        </w:rPr>
        <w:t>;</w:t>
      </w:r>
    </w:p>
    <w:p w14:paraId="177B1566" w14:textId="1F6263CE"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lang w:val="fr-CA"/>
        </w:rPr>
        <w:t>l</w:t>
      </w:r>
      <w:r w:rsidR="00790FF9">
        <w:rPr>
          <w:rFonts w:ascii="Arial" w:hAnsi="Arial" w:cs="Arial"/>
          <w:spacing w:val="2"/>
          <w:lang w:val="fr-CA"/>
        </w:rPr>
        <w:t>’audience</w:t>
      </w:r>
      <w:proofErr w:type="gramEnd"/>
      <w:r w:rsidR="00790FF9">
        <w:rPr>
          <w:rFonts w:ascii="Arial" w:hAnsi="Arial" w:cs="Arial"/>
          <w:spacing w:val="2"/>
          <w:lang w:val="fr-CA"/>
        </w:rPr>
        <w:t xml:space="preserve"> se déroulera à huis clos</w:t>
      </w:r>
      <w:r w:rsidR="00335022" w:rsidRPr="00987812">
        <w:rPr>
          <w:rFonts w:ascii="Arial" w:hAnsi="Arial" w:cs="Arial"/>
          <w:spacing w:val="2"/>
          <w:lang w:val="fr-CA"/>
        </w:rPr>
        <w:t>.</w:t>
      </w:r>
    </w:p>
    <w:p w14:paraId="67F0B521" w14:textId="77777777" w:rsidR="00335022" w:rsidRPr="00987812" w:rsidRDefault="00335022" w:rsidP="00335022">
      <w:pPr>
        <w:pStyle w:val="ListParagraph"/>
        <w:spacing w:before="5"/>
        <w:ind w:left="2160" w:right="114"/>
        <w:rPr>
          <w:rFonts w:ascii="Arial" w:hAnsi="Arial" w:cs="Arial"/>
          <w:lang w:val="fr-CA"/>
        </w:rPr>
      </w:pPr>
    </w:p>
    <w:p w14:paraId="1861B358" w14:textId="1C9B9813" w:rsidR="00335022" w:rsidRPr="00987812" w:rsidRDefault="000805D5"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3"/>
          <w:lang w:val="fr-CA"/>
        </w:rPr>
        <w:t xml:space="preserve">Une fois nommé, le groupe d’experts aura l’autorité de raccourcir ou de prolonger les </w:t>
      </w:r>
      <w:r w:rsidR="00892DBF">
        <w:rPr>
          <w:rFonts w:ascii="Arial" w:hAnsi="Arial" w:cs="Arial"/>
          <w:spacing w:val="3"/>
          <w:lang w:val="fr-CA"/>
        </w:rPr>
        <w:t>délais</w:t>
      </w:r>
      <w:r>
        <w:rPr>
          <w:rFonts w:ascii="Arial" w:hAnsi="Arial" w:cs="Arial"/>
          <w:spacing w:val="3"/>
          <w:lang w:val="fr-CA"/>
        </w:rPr>
        <w:t xml:space="preserve"> associés à l’audience</w:t>
      </w:r>
      <w:r w:rsidR="00335022" w:rsidRPr="00987812">
        <w:rPr>
          <w:rFonts w:ascii="Arial" w:hAnsi="Arial" w:cs="Arial"/>
          <w:spacing w:val="2"/>
          <w:lang w:val="fr-CA"/>
        </w:rPr>
        <w:t>.</w:t>
      </w:r>
    </w:p>
    <w:p w14:paraId="7729F036" w14:textId="77777777" w:rsidR="00335022" w:rsidRPr="00987812" w:rsidRDefault="00335022" w:rsidP="00335022">
      <w:pPr>
        <w:pStyle w:val="ListParagraph"/>
        <w:spacing w:before="5"/>
        <w:ind w:left="1440" w:right="114"/>
        <w:rPr>
          <w:rFonts w:ascii="Arial" w:hAnsi="Arial" w:cs="Arial"/>
          <w:lang w:val="fr-CA"/>
        </w:rPr>
      </w:pPr>
    </w:p>
    <w:p w14:paraId="1EF13F21" w14:textId="76D662E2" w:rsidR="00335022" w:rsidRPr="00987812" w:rsidRDefault="000805D5"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Le groupe d’experts aura le pouvoir d’examiner tous les faits et l</w:t>
      </w:r>
      <w:r w:rsidR="00892DBF">
        <w:rPr>
          <w:rFonts w:ascii="Arial" w:hAnsi="Arial" w:cs="Arial"/>
          <w:spacing w:val="2"/>
          <w:lang w:val="fr-CA"/>
        </w:rPr>
        <w:t>es dispositions de l</w:t>
      </w:r>
      <w:r>
        <w:rPr>
          <w:rFonts w:ascii="Arial" w:hAnsi="Arial" w:cs="Arial"/>
          <w:spacing w:val="2"/>
          <w:lang w:val="fr-CA"/>
        </w:rPr>
        <w:t>a loi lors de l’audience et dans le cadre du processus décisionnel</w:t>
      </w:r>
      <w:r w:rsidR="00335022" w:rsidRPr="00987812">
        <w:rPr>
          <w:rFonts w:ascii="Arial" w:hAnsi="Arial" w:cs="Arial"/>
          <w:spacing w:val="2"/>
          <w:lang w:val="fr-CA"/>
        </w:rPr>
        <w:t>.</w:t>
      </w:r>
    </w:p>
    <w:p w14:paraId="280FA40A" w14:textId="77777777" w:rsidR="00335022" w:rsidRPr="00987812" w:rsidRDefault="00335022" w:rsidP="00335022">
      <w:pPr>
        <w:pStyle w:val="ListParagraph"/>
        <w:spacing w:before="5"/>
        <w:ind w:left="1440" w:right="114"/>
        <w:rPr>
          <w:rFonts w:ascii="Arial" w:hAnsi="Arial" w:cs="Arial"/>
          <w:lang w:val="fr-CA"/>
        </w:rPr>
      </w:pPr>
    </w:p>
    <w:p w14:paraId="7B14DF4F" w14:textId="1262B961" w:rsidR="00335022" w:rsidRPr="00987812" w:rsidRDefault="000805D5"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w w:val="105"/>
          <w:lang w:val="fr-CA"/>
        </w:rPr>
        <w:t>Après l’audience, la groupe d’experts déterminera</w:t>
      </w:r>
      <w:r w:rsidR="00740214">
        <w:rPr>
          <w:rFonts w:ascii="Arial" w:hAnsi="Arial" w:cs="Arial"/>
          <w:spacing w:val="2"/>
          <w:w w:val="105"/>
          <w:lang w:val="fr-CA"/>
        </w:rPr>
        <w:t xml:space="preserve"> à sa satisfaction si l’individu a commis l’infraction ou l’inconduite présumée, la pénalité à imposer et toute autre </w:t>
      </w:r>
      <w:r w:rsidR="00740214">
        <w:rPr>
          <w:rFonts w:ascii="Arial" w:hAnsi="Arial" w:cs="Arial"/>
          <w:spacing w:val="2"/>
          <w:w w:val="105"/>
          <w:lang w:val="fr-CA"/>
        </w:rPr>
        <w:lastRenderedPageBreak/>
        <w:t>mesure visan</w:t>
      </w:r>
      <w:r w:rsidR="00892DBF">
        <w:rPr>
          <w:rFonts w:ascii="Arial" w:hAnsi="Arial" w:cs="Arial"/>
          <w:spacing w:val="2"/>
          <w:w w:val="105"/>
          <w:lang w:val="fr-CA"/>
        </w:rPr>
        <w:t>t à atténuer le préjudice causé</w:t>
      </w:r>
      <w:r w:rsidR="00740214">
        <w:rPr>
          <w:rFonts w:ascii="Arial" w:hAnsi="Arial" w:cs="Arial"/>
          <w:spacing w:val="2"/>
          <w:w w:val="105"/>
          <w:lang w:val="fr-CA"/>
        </w:rPr>
        <w:t>, tout en tenant compte de la gravité de l’infraction ou de l’inconduite présumée</w:t>
      </w:r>
      <w:r w:rsidR="00335022" w:rsidRPr="00987812">
        <w:rPr>
          <w:rFonts w:ascii="Arial" w:hAnsi="Arial" w:cs="Arial"/>
          <w:spacing w:val="2"/>
          <w:w w:val="105"/>
          <w:lang w:val="fr-CA"/>
        </w:rPr>
        <w:t>.</w:t>
      </w:r>
      <w:r w:rsidR="00740214">
        <w:rPr>
          <w:rFonts w:ascii="Arial" w:hAnsi="Arial" w:cs="Arial"/>
          <w:spacing w:val="2"/>
          <w:w w:val="105"/>
          <w:lang w:val="fr-CA"/>
        </w:rPr>
        <w:t xml:space="preserve"> La décision justifiée écrite du groupe d’experts sera distribuée à</w:t>
      </w:r>
      <w:r w:rsidR="00892DBF">
        <w:rPr>
          <w:rFonts w:ascii="Arial" w:hAnsi="Arial" w:cs="Arial"/>
          <w:spacing w:val="2"/>
          <w:w w:val="105"/>
          <w:lang w:val="fr-CA"/>
        </w:rPr>
        <w:t xml:space="preserve"> toutes</w:t>
      </w:r>
      <w:r w:rsidR="00740214">
        <w:rPr>
          <w:rFonts w:ascii="Arial" w:hAnsi="Arial" w:cs="Arial"/>
          <w:spacing w:val="2"/>
          <w:w w:val="105"/>
          <w:lang w:val="fr-CA"/>
        </w:rPr>
        <w:t xml:space="preserve"> les parties et à Voile Canada dans les sept (7) jours suivant la fin de l’audience, à moins que l’échéance soit reportée au besoin et communiquée à </w:t>
      </w:r>
      <w:r w:rsidR="00866719">
        <w:rPr>
          <w:rFonts w:ascii="Arial" w:hAnsi="Arial" w:cs="Arial"/>
          <w:spacing w:val="2"/>
          <w:w w:val="105"/>
          <w:lang w:val="fr-CA"/>
        </w:rPr>
        <w:t xml:space="preserve">toutes </w:t>
      </w:r>
      <w:r w:rsidR="00740214">
        <w:rPr>
          <w:rFonts w:ascii="Arial" w:hAnsi="Arial" w:cs="Arial"/>
          <w:spacing w:val="2"/>
          <w:w w:val="105"/>
          <w:lang w:val="fr-CA"/>
        </w:rPr>
        <w:t xml:space="preserve">les parties. Le groupe d’experts peut </w:t>
      </w:r>
      <w:r w:rsidR="00866719">
        <w:rPr>
          <w:rFonts w:ascii="Arial" w:hAnsi="Arial" w:cs="Arial"/>
          <w:spacing w:val="2"/>
          <w:w w:val="105"/>
          <w:lang w:val="fr-CA"/>
        </w:rPr>
        <w:t>exceptionnellement communiquer une courte décision écrite ou verba</w:t>
      </w:r>
      <w:r w:rsidR="00482F5C">
        <w:rPr>
          <w:rFonts w:ascii="Arial" w:hAnsi="Arial" w:cs="Arial"/>
          <w:spacing w:val="2"/>
          <w:w w:val="105"/>
          <w:lang w:val="fr-CA"/>
        </w:rPr>
        <w:t>le</w:t>
      </w:r>
      <w:r w:rsidR="00892DBF">
        <w:rPr>
          <w:rFonts w:ascii="Arial" w:hAnsi="Arial" w:cs="Arial"/>
          <w:spacing w:val="2"/>
          <w:w w:val="105"/>
          <w:lang w:val="fr-CA"/>
        </w:rPr>
        <w:t xml:space="preserve"> sur</w:t>
      </w:r>
      <w:r w:rsidR="00482F5C">
        <w:rPr>
          <w:rFonts w:ascii="Arial" w:hAnsi="Arial" w:cs="Arial"/>
          <w:spacing w:val="2"/>
          <w:w w:val="105"/>
          <w:lang w:val="fr-CA"/>
        </w:rPr>
        <w:t>-</w:t>
      </w:r>
      <w:r w:rsidR="00892DBF">
        <w:rPr>
          <w:rFonts w:ascii="Arial" w:hAnsi="Arial" w:cs="Arial"/>
          <w:spacing w:val="2"/>
          <w:w w:val="105"/>
          <w:lang w:val="fr-CA"/>
        </w:rPr>
        <w:t>le</w:t>
      </w:r>
      <w:r w:rsidR="00482F5C">
        <w:rPr>
          <w:rFonts w:ascii="Arial" w:hAnsi="Arial" w:cs="Arial"/>
          <w:spacing w:val="2"/>
          <w:w w:val="105"/>
          <w:lang w:val="fr-CA"/>
        </w:rPr>
        <w:t>-</w:t>
      </w:r>
      <w:r w:rsidR="00892DBF">
        <w:rPr>
          <w:rFonts w:ascii="Arial" w:hAnsi="Arial" w:cs="Arial"/>
          <w:spacing w:val="2"/>
          <w:w w:val="105"/>
          <w:lang w:val="fr-CA"/>
        </w:rPr>
        <w:t>champ</w:t>
      </w:r>
      <w:r w:rsidR="00866719">
        <w:rPr>
          <w:rFonts w:ascii="Arial" w:hAnsi="Arial" w:cs="Arial"/>
          <w:spacing w:val="2"/>
          <w:w w:val="105"/>
          <w:lang w:val="fr-CA"/>
        </w:rPr>
        <w:t>, pour laquelle les décisions suivront</w:t>
      </w:r>
      <w:r w:rsidR="00892DBF">
        <w:rPr>
          <w:rFonts w:ascii="Arial" w:hAnsi="Arial" w:cs="Arial"/>
          <w:spacing w:val="2"/>
          <w:w w:val="105"/>
          <w:lang w:val="fr-CA"/>
        </w:rPr>
        <w:t>.</w:t>
      </w:r>
    </w:p>
    <w:p w14:paraId="6AC7C512" w14:textId="77777777" w:rsidR="00335022" w:rsidRPr="00987812" w:rsidRDefault="00335022" w:rsidP="00335022">
      <w:pPr>
        <w:pStyle w:val="ListParagraph"/>
        <w:spacing w:before="5"/>
        <w:ind w:left="1440" w:right="114"/>
        <w:rPr>
          <w:rFonts w:ascii="Arial" w:hAnsi="Arial" w:cs="Arial"/>
          <w:lang w:val="fr-CA"/>
        </w:rPr>
      </w:pPr>
    </w:p>
    <w:p w14:paraId="0CE0289F" w14:textId="706E8318" w:rsidR="00335022" w:rsidRPr="00987812" w:rsidRDefault="00626E82"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 xml:space="preserve">La </w:t>
      </w:r>
      <w:r w:rsidR="00866719">
        <w:rPr>
          <w:rFonts w:ascii="Arial" w:hAnsi="Arial" w:cs="Arial"/>
          <w:spacing w:val="2"/>
          <w:lang w:val="fr-CA"/>
        </w:rPr>
        <w:t xml:space="preserve">personne </w:t>
      </w:r>
      <w:r>
        <w:rPr>
          <w:rFonts w:ascii="Arial" w:hAnsi="Arial" w:cs="Arial"/>
          <w:spacing w:val="2"/>
          <w:lang w:val="fr-CA"/>
        </w:rPr>
        <w:t xml:space="preserve">accusée peut renoncer à l’audience si elle </w:t>
      </w:r>
      <w:r w:rsidR="00866719">
        <w:rPr>
          <w:rFonts w:ascii="Arial" w:hAnsi="Arial" w:cs="Arial"/>
          <w:spacing w:val="2"/>
          <w:lang w:val="fr-CA"/>
        </w:rPr>
        <w:t>reconnaît les faits de l’incident ou avoue avoir commis l’infraction ou l’inconduite présumée</w:t>
      </w:r>
      <w:r>
        <w:rPr>
          <w:rFonts w:ascii="Arial" w:hAnsi="Arial" w:cs="Arial"/>
          <w:spacing w:val="2"/>
          <w:lang w:val="fr-CA"/>
        </w:rPr>
        <w:t>. Le cas échéant, le groupe d’experts déterminera la sanction disciplinaire à imposer. Le groupe d’experts peut convoquer une audience afin de déterminer la sanction à imposer</w:t>
      </w:r>
      <w:r w:rsidR="00335022" w:rsidRPr="00987812">
        <w:rPr>
          <w:rFonts w:ascii="Arial" w:hAnsi="Arial" w:cs="Arial"/>
          <w:lang w:val="fr-CA"/>
        </w:rPr>
        <w:t>.</w:t>
      </w:r>
    </w:p>
    <w:p w14:paraId="0E831097" w14:textId="77777777" w:rsidR="00335022" w:rsidRPr="00987812" w:rsidRDefault="00335022" w:rsidP="00335022">
      <w:pPr>
        <w:pStyle w:val="ListParagraph"/>
        <w:spacing w:before="5"/>
        <w:ind w:left="1440" w:right="114"/>
        <w:rPr>
          <w:rFonts w:ascii="Arial" w:hAnsi="Arial" w:cs="Arial"/>
          <w:lang w:val="fr-CA"/>
        </w:rPr>
      </w:pPr>
    </w:p>
    <w:p w14:paraId="55202681" w14:textId="75719424" w:rsidR="00335022" w:rsidRPr="00987812" w:rsidRDefault="00626E82"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Lorsque l’infraction ou l’</w:t>
      </w:r>
      <w:r w:rsidR="004633F7">
        <w:rPr>
          <w:rFonts w:ascii="Arial" w:hAnsi="Arial" w:cs="Arial"/>
          <w:spacing w:val="2"/>
          <w:lang w:val="fr-CA"/>
        </w:rPr>
        <w:t xml:space="preserve">inconduite est un cas de harcèlement, d’intimidation ou de discrimination illégale, ou si le groupe d’experts détermine que les allégations sont fausses, vexatoires, constituent des représailles ou sont frivoles, le groupe d’experts peut </w:t>
      </w:r>
      <w:proofErr w:type="gramStart"/>
      <w:r w:rsidR="004633F7">
        <w:rPr>
          <w:rFonts w:ascii="Arial" w:hAnsi="Arial" w:cs="Arial"/>
          <w:spacing w:val="2"/>
          <w:lang w:val="fr-CA"/>
        </w:rPr>
        <w:t>demander à ce</w:t>
      </w:r>
      <w:proofErr w:type="gramEnd"/>
      <w:r w:rsidR="004633F7">
        <w:rPr>
          <w:rFonts w:ascii="Arial" w:hAnsi="Arial" w:cs="Arial"/>
          <w:spacing w:val="2"/>
          <w:lang w:val="fr-CA"/>
        </w:rPr>
        <w:t xml:space="preserve"> que des mesures disciplinaires soient imposées au plaignant</w:t>
      </w:r>
      <w:r w:rsidR="00335022" w:rsidRPr="00987812">
        <w:rPr>
          <w:rFonts w:ascii="Arial" w:hAnsi="Arial" w:cs="Arial"/>
          <w:spacing w:val="2"/>
          <w:lang w:val="fr-CA"/>
        </w:rPr>
        <w:t>.</w:t>
      </w:r>
    </w:p>
    <w:p w14:paraId="4D71FECD" w14:textId="77777777" w:rsidR="00335022" w:rsidRPr="00987812" w:rsidRDefault="00335022" w:rsidP="00335022">
      <w:pPr>
        <w:pStyle w:val="ListParagraph"/>
        <w:spacing w:before="5"/>
        <w:ind w:left="1440" w:right="114"/>
        <w:rPr>
          <w:rFonts w:ascii="Arial" w:hAnsi="Arial" w:cs="Arial"/>
          <w:lang w:val="fr-CA"/>
        </w:rPr>
      </w:pPr>
    </w:p>
    <w:p w14:paraId="2948D371" w14:textId="214D2011" w:rsidR="00335022" w:rsidRPr="00987812" w:rsidRDefault="004633F7"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3"/>
          <w:lang w:val="fr-CA"/>
        </w:rPr>
        <w:t xml:space="preserve">La décision du groupe d’experts est finale et exécutoire à l’égard de la personne à discipliner et </w:t>
      </w:r>
      <w:r w:rsidR="00892DBF">
        <w:rPr>
          <w:rFonts w:ascii="Arial" w:hAnsi="Arial" w:cs="Arial"/>
          <w:spacing w:val="3"/>
          <w:lang w:val="fr-CA"/>
        </w:rPr>
        <w:t xml:space="preserve">de </w:t>
      </w:r>
      <w:r>
        <w:rPr>
          <w:rFonts w:ascii="Arial" w:hAnsi="Arial" w:cs="Arial"/>
          <w:spacing w:val="3"/>
          <w:lang w:val="fr-CA"/>
        </w:rPr>
        <w:t xml:space="preserve">Voile Canada, sous </w:t>
      </w:r>
      <w:r w:rsidR="00E6106B">
        <w:rPr>
          <w:rFonts w:ascii="Arial" w:hAnsi="Arial" w:cs="Arial"/>
          <w:spacing w:val="3"/>
          <w:lang w:val="fr-CA"/>
        </w:rPr>
        <w:t>réserve du dépôt</w:t>
      </w:r>
      <w:r>
        <w:rPr>
          <w:rFonts w:ascii="Arial" w:hAnsi="Arial" w:cs="Arial"/>
          <w:spacing w:val="3"/>
          <w:lang w:val="fr-CA"/>
        </w:rPr>
        <w:t xml:space="preserve"> d’un appel en vertu de la politique d’appel et de règlement des différends de Voile Canada</w:t>
      </w:r>
      <w:r w:rsidR="00335022" w:rsidRPr="00987812">
        <w:rPr>
          <w:rFonts w:ascii="Arial" w:hAnsi="Arial" w:cs="Arial"/>
          <w:spacing w:val="2"/>
          <w:lang w:val="fr-CA"/>
        </w:rPr>
        <w:t>.</w:t>
      </w:r>
    </w:p>
    <w:p w14:paraId="69E46F23" w14:textId="77777777" w:rsidR="00335022" w:rsidRPr="00987812" w:rsidRDefault="00335022" w:rsidP="00335022">
      <w:pPr>
        <w:pStyle w:val="ListParagraph"/>
        <w:spacing w:before="5"/>
        <w:ind w:left="1440" w:right="114"/>
        <w:rPr>
          <w:rFonts w:ascii="Arial" w:hAnsi="Arial" w:cs="Arial"/>
          <w:lang w:val="fr-CA"/>
        </w:rPr>
      </w:pPr>
    </w:p>
    <w:p w14:paraId="7B8890CA" w14:textId="1DCE4741" w:rsidR="00335022" w:rsidRPr="00987812" w:rsidRDefault="00E6106B"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3"/>
          <w:lang w:val="fr-CA"/>
        </w:rPr>
        <w:t xml:space="preserve">Le groupe d’experts peut appliquer une ou plusieurs mesures disciplinaires suivantes, sans s’y limiter </w:t>
      </w:r>
      <w:r w:rsidR="00335022" w:rsidRPr="00987812">
        <w:rPr>
          <w:rFonts w:ascii="Arial" w:hAnsi="Arial" w:cs="Arial"/>
          <w:spacing w:val="2"/>
          <w:lang w:val="fr-CA"/>
        </w:rPr>
        <w:t>:</w:t>
      </w:r>
    </w:p>
    <w:p w14:paraId="412797FC" w14:textId="1C2FDAF6"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r</w:t>
      </w:r>
      <w:r w:rsidR="00E6106B">
        <w:rPr>
          <w:rFonts w:ascii="Arial" w:hAnsi="Arial" w:cs="Arial"/>
          <w:spacing w:val="2"/>
          <w:w w:val="105"/>
          <w:lang w:val="fr-CA"/>
        </w:rPr>
        <w:t>éprimande</w:t>
      </w:r>
      <w:proofErr w:type="gramEnd"/>
      <w:r w:rsidR="00E6106B">
        <w:rPr>
          <w:rFonts w:ascii="Arial" w:hAnsi="Arial" w:cs="Arial"/>
          <w:spacing w:val="2"/>
          <w:w w:val="105"/>
          <w:lang w:val="fr-CA"/>
        </w:rPr>
        <w:t xml:space="preserve"> écrite</w:t>
      </w:r>
      <w:r w:rsidR="00335022" w:rsidRPr="00987812">
        <w:rPr>
          <w:rFonts w:ascii="Arial" w:hAnsi="Arial" w:cs="Arial"/>
          <w:spacing w:val="2"/>
          <w:w w:val="105"/>
          <w:lang w:val="fr-CA"/>
        </w:rPr>
        <w:t>;</w:t>
      </w:r>
    </w:p>
    <w:p w14:paraId="26FE691A" w14:textId="73C4ED9F"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r</w:t>
      </w:r>
      <w:r w:rsidR="00E6106B">
        <w:rPr>
          <w:rFonts w:ascii="Arial" w:hAnsi="Arial" w:cs="Arial"/>
          <w:spacing w:val="3"/>
          <w:lang w:val="fr-CA"/>
        </w:rPr>
        <w:t>etrait</w:t>
      </w:r>
      <w:proofErr w:type="gramEnd"/>
      <w:r w:rsidR="00E6106B">
        <w:rPr>
          <w:rFonts w:ascii="Arial" w:hAnsi="Arial" w:cs="Arial"/>
          <w:spacing w:val="3"/>
          <w:lang w:val="fr-CA"/>
        </w:rPr>
        <w:t xml:space="preserve"> de certains privilèges de l’affiliation</w:t>
      </w:r>
      <w:r w:rsidR="00335022" w:rsidRPr="00987812">
        <w:rPr>
          <w:rFonts w:ascii="Arial" w:hAnsi="Arial" w:cs="Arial"/>
          <w:spacing w:val="2"/>
          <w:lang w:val="fr-CA"/>
        </w:rPr>
        <w:t>;</w:t>
      </w:r>
    </w:p>
    <w:p w14:paraId="0912DA06" w14:textId="08D2249F"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w w:val="105"/>
          <w:lang w:val="fr-CA"/>
        </w:rPr>
        <w:t>s</w:t>
      </w:r>
      <w:r w:rsidR="00E6106B">
        <w:rPr>
          <w:rFonts w:ascii="Arial" w:hAnsi="Arial" w:cs="Arial"/>
          <w:spacing w:val="3"/>
          <w:w w:val="105"/>
          <w:lang w:val="fr-CA"/>
        </w:rPr>
        <w:t>uspension</w:t>
      </w:r>
      <w:proofErr w:type="gramEnd"/>
      <w:r w:rsidR="00E6106B">
        <w:rPr>
          <w:rFonts w:ascii="Arial" w:hAnsi="Arial" w:cs="Arial"/>
          <w:spacing w:val="3"/>
          <w:w w:val="105"/>
          <w:lang w:val="fr-CA"/>
        </w:rPr>
        <w:t xml:space="preserve"> visant certains événements pouvant co</w:t>
      </w:r>
      <w:r w:rsidR="00B511F1">
        <w:rPr>
          <w:rFonts w:ascii="Arial" w:hAnsi="Arial" w:cs="Arial"/>
          <w:spacing w:val="3"/>
          <w:w w:val="105"/>
          <w:lang w:val="fr-CA"/>
        </w:rPr>
        <w:t>mprendre l</w:t>
      </w:r>
      <w:r w:rsidR="00E6106B">
        <w:rPr>
          <w:rFonts w:ascii="Arial" w:hAnsi="Arial" w:cs="Arial"/>
          <w:spacing w:val="3"/>
          <w:w w:val="105"/>
          <w:lang w:val="fr-CA"/>
        </w:rPr>
        <w:t>a</w:t>
      </w:r>
      <w:r w:rsidR="00B511F1">
        <w:rPr>
          <w:rFonts w:ascii="Arial" w:hAnsi="Arial" w:cs="Arial"/>
          <w:spacing w:val="3"/>
          <w:w w:val="105"/>
          <w:lang w:val="fr-CA"/>
        </w:rPr>
        <w:t xml:space="preserve"> </w:t>
      </w:r>
      <w:r w:rsidR="00E6106B">
        <w:rPr>
          <w:rFonts w:ascii="Arial" w:hAnsi="Arial" w:cs="Arial"/>
          <w:spacing w:val="3"/>
          <w:w w:val="105"/>
          <w:lang w:val="fr-CA"/>
        </w:rPr>
        <w:t xml:space="preserve">suspension </w:t>
      </w:r>
      <w:r w:rsidR="00B511F1">
        <w:rPr>
          <w:rFonts w:ascii="Arial" w:hAnsi="Arial" w:cs="Arial"/>
          <w:spacing w:val="3"/>
          <w:w w:val="105"/>
          <w:lang w:val="fr-CA"/>
        </w:rPr>
        <w:t>pour la</w:t>
      </w:r>
      <w:r w:rsidR="00E6106B">
        <w:rPr>
          <w:rFonts w:ascii="Arial" w:hAnsi="Arial" w:cs="Arial"/>
          <w:spacing w:val="3"/>
          <w:w w:val="105"/>
          <w:lang w:val="fr-CA"/>
        </w:rPr>
        <w:t xml:space="preserve"> compétit</w:t>
      </w:r>
      <w:r w:rsidR="00B511F1">
        <w:rPr>
          <w:rFonts w:ascii="Arial" w:hAnsi="Arial" w:cs="Arial"/>
          <w:spacing w:val="3"/>
          <w:w w:val="105"/>
          <w:lang w:val="fr-CA"/>
        </w:rPr>
        <w:t>i</w:t>
      </w:r>
      <w:r w:rsidR="00E6106B">
        <w:rPr>
          <w:rFonts w:ascii="Arial" w:hAnsi="Arial" w:cs="Arial"/>
          <w:spacing w:val="3"/>
          <w:w w:val="105"/>
          <w:lang w:val="fr-CA"/>
        </w:rPr>
        <w:t xml:space="preserve">on en cours ou </w:t>
      </w:r>
      <w:r w:rsidR="00B511F1">
        <w:rPr>
          <w:rFonts w:ascii="Arial" w:hAnsi="Arial" w:cs="Arial"/>
          <w:spacing w:val="3"/>
          <w:w w:val="105"/>
          <w:lang w:val="fr-CA"/>
        </w:rPr>
        <w:t>la participation à de futures équipes ou compétitions</w:t>
      </w:r>
      <w:r w:rsidR="00335022" w:rsidRPr="00987812">
        <w:rPr>
          <w:rFonts w:ascii="Arial" w:hAnsi="Arial" w:cs="Arial"/>
          <w:spacing w:val="3"/>
          <w:w w:val="105"/>
          <w:lang w:val="fr-CA"/>
        </w:rPr>
        <w:t>;</w:t>
      </w:r>
    </w:p>
    <w:p w14:paraId="3342C7E9" w14:textId="515BE04E"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s</w:t>
      </w:r>
      <w:r w:rsidR="00B511F1">
        <w:rPr>
          <w:rFonts w:ascii="Arial" w:hAnsi="Arial" w:cs="Arial"/>
          <w:spacing w:val="3"/>
          <w:lang w:val="fr-CA"/>
        </w:rPr>
        <w:t>uspension</w:t>
      </w:r>
      <w:proofErr w:type="gramEnd"/>
      <w:r w:rsidR="00B511F1">
        <w:rPr>
          <w:rFonts w:ascii="Arial" w:hAnsi="Arial" w:cs="Arial"/>
          <w:spacing w:val="3"/>
          <w:lang w:val="fr-CA"/>
        </w:rPr>
        <w:t xml:space="preserve"> visant certaines activités de Voile Canada</w:t>
      </w:r>
      <w:r>
        <w:rPr>
          <w:rFonts w:ascii="Arial" w:hAnsi="Arial" w:cs="Arial"/>
          <w:spacing w:val="3"/>
          <w:lang w:val="fr-CA"/>
        </w:rPr>
        <w:t>,</w:t>
      </w:r>
      <w:r w:rsidR="00B511F1">
        <w:rPr>
          <w:rFonts w:ascii="Arial" w:hAnsi="Arial" w:cs="Arial"/>
          <w:spacing w:val="3"/>
          <w:lang w:val="fr-CA"/>
        </w:rPr>
        <w:t xml:space="preserve"> dont la compétition, l’entraînement ou l’officialisation pour une période déterminée</w:t>
      </w:r>
      <w:r w:rsidR="00335022" w:rsidRPr="00987812">
        <w:rPr>
          <w:rFonts w:ascii="Arial" w:hAnsi="Arial" w:cs="Arial"/>
          <w:spacing w:val="2"/>
          <w:lang w:val="fr-CA"/>
        </w:rPr>
        <w:t>;</w:t>
      </w:r>
    </w:p>
    <w:p w14:paraId="23FC042C" w14:textId="6E4CEE5A"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s</w:t>
      </w:r>
      <w:r w:rsidR="00B511F1">
        <w:rPr>
          <w:rFonts w:ascii="Arial" w:hAnsi="Arial" w:cs="Arial"/>
          <w:spacing w:val="3"/>
          <w:lang w:val="fr-CA"/>
        </w:rPr>
        <w:t>uspension</w:t>
      </w:r>
      <w:proofErr w:type="gramEnd"/>
      <w:r w:rsidR="00B511F1">
        <w:rPr>
          <w:rFonts w:ascii="Arial" w:hAnsi="Arial" w:cs="Arial"/>
          <w:spacing w:val="3"/>
          <w:lang w:val="fr-CA"/>
        </w:rPr>
        <w:t xml:space="preserve"> visant toutes les activités de Voile Canada pour une période déterminée</w:t>
      </w:r>
      <w:r w:rsidR="00335022" w:rsidRPr="00987812">
        <w:rPr>
          <w:rFonts w:ascii="Arial" w:hAnsi="Arial" w:cs="Arial"/>
          <w:spacing w:val="2"/>
          <w:lang w:val="fr-CA"/>
        </w:rPr>
        <w:t>;</w:t>
      </w:r>
    </w:p>
    <w:p w14:paraId="1638CD40" w14:textId="55C9E78C"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e</w:t>
      </w:r>
      <w:r w:rsidR="00B511F1">
        <w:rPr>
          <w:rFonts w:ascii="Arial" w:hAnsi="Arial" w:cs="Arial"/>
          <w:spacing w:val="3"/>
          <w:lang w:val="fr-CA"/>
        </w:rPr>
        <w:t>xpulsion</w:t>
      </w:r>
      <w:proofErr w:type="gramEnd"/>
      <w:r w:rsidR="00B511F1">
        <w:rPr>
          <w:rFonts w:ascii="Arial" w:hAnsi="Arial" w:cs="Arial"/>
          <w:spacing w:val="3"/>
          <w:lang w:val="fr-CA"/>
        </w:rPr>
        <w:t xml:space="preserve"> de Voile Canada</w:t>
      </w:r>
      <w:r w:rsidR="00335022" w:rsidRPr="00987812">
        <w:rPr>
          <w:rFonts w:ascii="Arial" w:hAnsi="Arial" w:cs="Arial"/>
          <w:spacing w:val="2"/>
          <w:lang w:val="fr-CA"/>
        </w:rPr>
        <w:t>;</w:t>
      </w:r>
    </w:p>
    <w:p w14:paraId="1C26CBBF" w14:textId="433F8211"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p</w:t>
      </w:r>
      <w:r w:rsidR="00B511F1">
        <w:rPr>
          <w:rFonts w:ascii="Arial" w:hAnsi="Arial" w:cs="Arial"/>
          <w:spacing w:val="2"/>
          <w:w w:val="105"/>
          <w:lang w:val="fr-CA"/>
        </w:rPr>
        <w:t>ublication</w:t>
      </w:r>
      <w:proofErr w:type="gramEnd"/>
      <w:r w:rsidR="00B511F1">
        <w:rPr>
          <w:rFonts w:ascii="Arial" w:hAnsi="Arial" w:cs="Arial"/>
          <w:spacing w:val="2"/>
          <w:w w:val="105"/>
          <w:lang w:val="fr-CA"/>
        </w:rPr>
        <w:t xml:space="preserve"> de la décision</w:t>
      </w:r>
      <w:r w:rsidR="00335022" w:rsidRPr="00987812">
        <w:rPr>
          <w:rFonts w:ascii="Arial" w:hAnsi="Arial" w:cs="Arial"/>
          <w:spacing w:val="2"/>
          <w:w w:val="105"/>
          <w:lang w:val="fr-CA"/>
        </w:rPr>
        <w:t>;</w:t>
      </w:r>
    </w:p>
    <w:p w14:paraId="17631A68" w14:textId="6510FD19"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lang w:val="fr-CA"/>
        </w:rPr>
        <w:t>t</w:t>
      </w:r>
      <w:r w:rsidR="00B511F1">
        <w:rPr>
          <w:rFonts w:ascii="Arial" w:hAnsi="Arial" w:cs="Arial"/>
          <w:spacing w:val="2"/>
          <w:lang w:val="fr-CA"/>
        </w:rPr>
        <w:t>oute</w:t>
      </w:r>
      <w:proofErr w:type="gramEnd"/>
      <w:r w:rsidR="00B511F1">
        <w:rPr>
          <w:rFonts w:ascii="Arial" w:hAnsi="Arial" w:cs="Arial"/>
          <w:spacing w:val="2"/>
          <w:lang w:val="fr-CA"/>
        </w:rPr>
        <w:t xml:space="preserve"> autre sanction jugée pertinente compte tenu de l’infraction</w:t>
      </w:r>
      <w:r w:rsidR="00335022" w:rsidRPr="00987812">
        <w:rPr>
          <w:rFonts w:ascii="Arial" w:hAnsi="Arial" w:cs="Arial"/>
          <w:spacing w:val="2"/>
          <w:lang w:val="fr-CA"/>
        </w:rPr>
        <w:t>.</w:t>
      </w:r>
    </w:p>
    <w:p w14:paraId="4FF8CE37" w14:textId="77777777" w:rsidR="00335022" w:rsidRPr="00987812" w:rsidRDefault="00335022" w:rsidP="00335022">
      <w:pPr>
        <w:pStyle w:val="ListParagraph"/>
        <w:spacing w:before="5"/>
        <w:ind w:left="2160" w:right="114"/>
        <w:rPr>
          <w:rFonts w:ascii="Arial" w:hAnsi="Arial" w:cs="Arial"/>
          <w:lang w:val="fr-CA"/>
        </w:rPr>
      </w:pPr>
    </w:p>
    <w:p w14:paraId="170BE3EF" w14:textId="1C5E23EB" w:rsidR="00335022" w:rsidRPr="00987812" w:rsidRDefault="00B511F1"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 xml:space="preserve">Toutes les mesures disciplinaires entrent en vigueur immédiatement, à moins que le groupe d’experts </w:t>
      </w:r>
      <w:r w:rsidR="006509A4">
        <w:rPr>
          <w:rFonts w:ascii="Arial" w:hAnsi="Arial" w:cs="Arial"/>
          <w:spacing w:val="2"/>
          <w:lang w:val="fr-CA"/>
        </w:rPr>
        <w:t>n’</w:t>
      </w:r>
      <w:r>
        <w:rPr>
          <w:rFonts w:ascii="Arial" w:hAnsi="Arial" w:cs="Arial"/>
          <w:spacing w:val="2"/>
          <w:lang w:val="fr-CA"/>
        </w:rPr>
        <w:t xml:space="preserve">en décide autrement. </w:t>
      </w:r>
      <w:r w:rsidR="004C4ECC">
        <w:rPr>
          <w:rFonts w:ascii="Arial" w:hAnsi="Arial" w:cs="Arial"/>
          <w:spacing w:val="2"/>
          <w:lang w:val="fr-CA"/>
        </w:rPr>
        <w:t>L’omission de respecter la sanction déterminée par le groupe d’experts entraînera l’expulsion automatique du membre et l’interdiction de participer aux activités de Voile Canada jusqu’à ce que la sanction soit respectée</w:t>
      </w:r>
      <w:r w:rsidR="00335022" w:rsidRPr="00987812">
        <w:rPr>
          <w:rFonts w:ascii="Arial" w:hAnsi="Arial" w:cs="Arial"/>
          <w:spacing w:val="2"/>
          <w:lang w:val="fr-CA"/>
        </w:rPr>
        <w:t>.</w:t>
      </w:r>
    </w:p>
    <w:p w14:paraId="3E33F408" w14:textId="77777777" w:rsidR="00335022" w:rsidRPr="00987812" w:rsidRDefault="00335022" w:rsidP="00335022">
      <w:pPr>
        <w:pStyle w:val="ListParagraph"/>
        <w:spacing w:before="5"/>
        <w:ind w:left="1440" w:right="114"/>
        <w:rPr>
          <w:rFonts w:ascii="Arial" w:hAnsi="Arial" w:cs="Arial"/>
          <w:lang w:val="fr-CA"/>
        </w:rPr>
      </w:pPr>
    </w:p>
    <w:p w14:paraId="6A25B730" w14:textId="57CAA549" w:rsidR="00335022" w:rsidRPr="00987812" w:rsidRDefault="004C4ECC"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Le groupe d’experts peut tenir compte des circonstances atténuantes ou aggravantes suivantes dans sa décision</w:t>
      </w:r>
      <w:r w:rsidR="00482F5C">
        <w:rPr>
          <w:rFonts w:ascii="Arial" w:hAnsi="Arial" w:cs="Arial"/>
          <w:spacing w:val="2"/>
          <w:lang w:val="fr-CA"/>
        </w:rPr>
        <w:t xml:space="preserve"> </w:t>
      </w:r>
      <w:r w:rsidR="00335022" w:rsidRPr="00987812">
        <w:rPr>
          <w:rFonts w:ascii="Arial" w:hAnsi="Arial" w:cs="Arial"/>
          <w:spacing w:val="2"/>
          <w:lang w:val="fr-CA"/>
        </w:rPr>
        <w:t>:</w:t>
      </w:r>
    </w:p>
    <w:p w14:paraId="43F195F0" w14:textId="22A70791"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4C4ECC">
        <w:rPr>
          <w:rFonts w:ascii="Arial" w:hAnsi="Arial" w:cs="Arial"/>
          <w:spacing w:val="2"/>
          <w:w w:val="105"/>
          <w:lang w:val="fr-CA"/>
        </w:rPr>
        <w:t>a</w:t>
      </w:r>
      <w:proofErr w:type="gramEnd"/>
      <w:r w:rsidR="004C4ECC">
        <w:rPr>
          <w:rFonts w:ascii="Arial" w:hAnsi="Arial" w:cs="Arial"/>
          <w:spacing w:val="2"/>
          <w:w w:val="105"/>
          <w:lang w:val="fr-CA"/>
        </w:rPr>
        <w:t xml:space="preserve"> nature et la gravité de l’infraction ou de l’inconduite</w:t>
      </w:r>
      <w:r w:rsidR="00335022" w:rsidRPr="00987812">
        <w:rPr>
          <w:rFonts w:ascii="Arial" w:hAnsi="Arial" w:cs="Arial"/>
          <w:spacing w:val="2"/>
          <w:w w:val="105"/>
          <w:lang w:val="fr-CA"/>
        </w:rPr>
        <w:t>;</w:t>
      </w:r>
    </w:p>
    <w:p w14:paraId="2611E870" w14:textId="52FB6A89"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lastRenderedPageBreak/>
        <w:t>l</w:t>
      </w:r>
      <w:r w:rsidR="00CB77E8">
        <w:rPr>
          <w:rFonts w:ascii="Arial" w:hAnsi="Arial" w:cs="Arial"/>
          <w:spacing w:val="2"/>
          <w:w w:val="105"/>
          <w:lang w:val="fr-CA"/>
        </w:rPr>
        <w:t>’ampleur</w:t>
      </w:r>
      <w:proofErr w:type="gramEnd"/>
      <w:r w:rsidR="00CB77E8">
        <w:rPr>
          <w:rFonts w:ascii="Arial" w:hAnsi="Arial" w:cs="Arial"/>
          <w:spacing w:val="2"/>
          <w:w w:val="105"/>
          <w:lang w:val="fr-CA"/>
        </w:rPr>
        <w:t xml:space="preserve"> du préjudice causé par </w:t>
      </w:r>
      <w:r w:rsidR="004C4ECC">
        <w:rPr>
          <w:rFonts w:ascii="Arial" w:hAnsi="Arial" w:cs="Arial"/>
          <w:spacing w:val="2"/>
          <w:w w:val="105"/>
          <w:lang w:val="fr-CA"/>
        </w:rPr>
        <w:t>l’infraction ou</w:t>
      </w:r>
      <w:r w:rsidR="00CB77E8">
        <w:rPr>
          <w:rFonts w:ascii="Arial" w:hAnsi="Arial" w:cs="Arial"/>
          <w:spacing w:val="2"/>
          <w:w w:val="105"/>
          <w:lang w:val="fr-CA"/>
        </w:rPr>
        <w:t xml:space="preserve"> l’inconduite</w:t>
      </w:r>
      <w:r w:rsidR="00335022" w:rsidRPr="00987812">
        <w:rPr>
          <w:rFonts w:ascii="Arial" w:hAnsi="Arial" w:cs="Arial"/>
          <w:spacing w:val="3"/>
          <w:w w:val="105"/>
          <w:lang w:val="fr-CA"/>
        </w:rPr>
        <w:t>;</w:t>
      </w:r>
    </w:p>
    <w:p w14:paraId="180ED8C5" w14:textId="460AA111"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CB77E8">
        <w:rPr>
          <w:rFonts w:ascii="Arial" w:hAnsi="Arial" w:cs="Arial"/>
          <w:spacing w:val="2"/>
          <w:w w:val="105"/>
          <w:lang w:val="fr-CA"/>
        </w:rPr>
        <w:t>a</w:t>
      </w:r>
      <w:proofErr w:type="gramEnd"/>
      <w:r w:rsidR="00CB77E8">
        <w:rPr>
          <w:rFonts w:ascii="Arial" w:hAnsi="Arial" w:cs="Arial"/>
          <w:spacing w:val="2"/>
          <w:w w:val="105"/>
          <w:lang w:val="fr-CA"/>
        </w:rPr>
        <w:t xml:space="preserve"> collaboration de la personne à discipliner au déroulement du processus faisant l’objet de la présente politique</w:t>
      </w:r>
      <w:r w:rsidR="00335022" w:rsidRPr="00987812">
        <w:rPr>
          <w:rFonts w:ascii="Arial" w:hAnsi="Arial" w:cs="Arial"/>
          <w:spacing w:val="3"/>
          <w:w w:val="105"/>
          <w:lang w:val="fr-CA"/>
        </w:rPr>
        <w:t>;</w:t>
      </w:r>
    </w:p>
    <w:p w14:paraId="0C9ECD5E" w14:textId="2FA59AA0"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d</w:t>
      </w:r>
      <w:r w:rsidR="00CB77E8">
        <w:rPr>
          <w:rFonts w:ascii="Arial" w:hAnsi="Arial" w:cs="Arial"/>
          <w:spacing w:val="3"/>
          <w:lang w:val="fr-CA"/>
        </w:rPr>
        <w:t>u</w:t>
      </w:r>
      <w:proofErr w:type="gramEnd"/>
      <w:r w:rsidR="00CB77E8">
        <w:rPr>
          <w:rFonts w:ascii="Arial" w:hAnsi="Arial" w:cs="Arial"/>
          <w:spacing w:val="3"/>
          <w:lang w:val="fr-CA"/>
        </w:rPr>
        <w:t xml:space="preserve"> fait que l’infraction ou l’inconduite constitue une première infraction ou une récurrence</w:t>
      </w:r>
      <w:r w:rsidR="00335022" w:rsidRPr="00987812">
        <w:rPr>
          <w:rFonts w:ascii="Arial" w:hAnsi="Arial" w:cs="Arial"/>
          <w:spacing w:val="2"/>
          <w:lang w:val="fr-CA"/>
        </w:rPr>
        <w:t>;</w:t>
      </w:r>
    </w:p>
    <w:p w14:paraId="433953C8" w14:textId="7F37F66F"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CB77E8">
        <w:rPr>
          <w:rFonts w:ascii="Arial" w:hAnsi="Arial" w:cs="Arial"/>
          <w:spacing w:val="2"/>
          <w:w w:val="105"/>
          <w:lang w:val="fr-CA"/>
        </w:rPr>
        <w:t>a</w:t>
      </w:r>
      <w:proofErr w:type="gramEnd"/>
      <w:r w:rsidR="00CB77E8">
        <w:rPr>
          <w:rFonts w:ascii="Arial" w:hAnsi="Arial" w:cs="Arial"/>
          <w:spacing w:val="2"/>
          <w:w w:val="105"/>
          <w:lang w:val="fr-CA"/>
        </w:rPr>
        <w:t xml:space="preserve"> personne à discipliner reconnaît sa responsabilité</w:t>
      </w:r>
      <w:r w:rsidR="00335022" w:rsidRPr="00987812">
        <w:rPr>
          <w:rFonts w:ascii="Arial" w:hAnsi="Arial" w:cs="Arial"/>
          <w:spacing w:val="2"/>
          <w:w w:val="105"/>
          <w:lang w:val="fr-CA"/>
        </w:rPr>
        <w:t>;</w:t>
      </w:r>
    </w:p>
    <w:p w14:paraId="0950082F" w14:textId="1A4AF81A"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CB77E8">
        <w:rPr>
          <w:rFonts w:ascii="Arial" w:hAnsi="Arial" w:cs="Arial"/>
          <w:spacing w:val="2"/>
          <w:w w:val="105"/>
          <w:lang w:val="fr-CA"/>
        </w:rPr>
        <w:t>e</w:t>
      </w:r>
      <w:proofErr w:type="gramEnd"/>
      <w:r w:rsidR="00CB77E8">
        <w:rPr>
          <w:rFonts w:ascii="Arial" w:hAnsi="Arial" w:cs="Arial"/>
          <w:spacing w:val="2"/>
          <w:w w:val="105"/>
          <w:lang w:val="fr-CA"/>
        </w:rPr>
        <w:t xml:space="preserve"> remords et la conduite subséquente de la personne</w:t>
      </w:r>
      <w:r w:rsidR="00335022" w:rsidRPr="00987812">
        <w:rPr>
          <w:rFonts w:ascii="Arial" w:hAnsi="Arial" w:cs="Arial"/>
          <w:spacing w:val="2"/>
          <w:w w:val="105"/>
          <w:lang w:val="fr-CA"/>
        </w:rPr>
        <w:t>;</w:t>
      </w:r>
    </w:p>
    <w:p w14:paraId="5E56B576" w14:textId="6CA24091"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lang w:val="fr-CA"/>
        </w:rPr>
        <w:t>l</w:t>
      </w:r>
      <w:r w:rsidR="00CB77E8">
        <w:rPr>
          <w:rFonts w:ascii="Arial" w:hAnsi="Arial" w:cs="Arial"/>
          <w:spacing w:val="2"/>
          <w:lang w:val="fr-CA"/>
        </w:rPr>
        <w:t>’âge</w:t>
      </w:r>
      <w:proofErr w:type="gramEnd"/>
      <w:r w:rsidR="00CB77E8">
        <w:rPr>
          <w:rFonts w:ascii="Arial" w:hAnsi="Arial" w:cs="Arial"/>
          <w:spacing w:val="2"/>
          <w:lang w:val="fr-CA"/>
        </w:rPr>
        <w:t>, le niveau de maturité ou l’expérience de la personne</w:t>
      </w:r>
      <w:r w:rsidR="00335022" w:rsidRPr="00987812">
        <w:rPr>
          <w:rFonts w:ascii="Arial" w:hAnsi="Arial" w:cs="Arial"/>
          <w:spacing w:val="2"/>
          <w:lang w:val="fr-CA"/>
        </w:rPr>
        <w:t>;</w:t>
      </w:r>
    </w:p>
    <w:p w14:paraId="3F7C4729" w14:textId="72CA3E62"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3"/>
          <w:lang w:val="fr-CA"/>
        </w:rPr>
        <w:t>l</w:t>
      </w:r>
      <w:r w:rsidR="006E79C7">
        <w:rPr>
          <w:rFonts w:ascii="Arial" w:hAnsi="Arial" w:cs="Arial"/>
          <w:spacing w:val="3"/>
          <w:lang w:val="fr-CA"/>
        </w:rPr>
        <w:t>e</w:t>
      </w:r>
      <w:proofErr w:type="gramEnd"/>
      <w:r w:rsidR="006E79C7">
        <w:rPr>
          <w:rFonts w:ascii="Arial" w:hAnsi="Arial" w:cs="Arial"/>
          <w:spacing w:val="3"/>
          <w:lang w:val="fr-CA"/>
        </w:rPr>
        <w:t xml:space="preserve"> fait que la personne ait usé de représailles, s’il s’agit de harcèlement;</w:t>
      </w:r>
    </w:p>
    <w:p w14:paraId="1DC2BAD3" w14:textId="3FA8B57B" w:rsidR="00335022" w:rsidRPr="00987812" w:rsidRDefault="00482F5C" w:rsidP="00335022">
      <w:pPr>
        <w:pStyle w:val="ListParagraph"/>
        <w:widowControl w:val="0"/>
        <w:numPr>
          <w:ilvl w:val="2"/>
          <w:numId w:val="5"/>
        </w:numPr>
        <w:autoSpaceDE w:val="0"/>
        <w:autoSpaceDN w:val="0"/>
        <w:spacing w:before="5" w:after="0" w:line="240" w:lineRule="auto"/>
        <w:ind w:right="114"/>
        <w:contextualSpacing w:val="0"/>
        <w:rPr>
          <w:rFonts w:ascii="Arial" w:hAnsi="Arial" w:cs="Arial"/>
          <w:lang w:val="fr-CA"/>
        </w:rPr>
      </w:pPr>
      <w:proofErr w:type="gramStart"/>
      <w:r>
        <w:rPr>
          <w:rFonts w:ascii="Arial" w:hAnsi="Arial" w:cs="Arial"/>
          <w:spacing w:val="2"/>
          <w:w w:val="105"/>
          <w:lang w:val="fr-CA"/>
        </w:rPr>
        <w:t>l</w:t>
      </w:r>
      <w:r w:rsidR="006E79C7">
        <w:rPr>
          <w:rFonts w:ascii="Arial" w:hAnsi="Arial" w:cs="Arial"/>
          <w:spacing w:val="2"/>
          <w:w w:val="105"/>
          <w:lang w:val="fr-CA"/>
        </w:rPr>
        <w:t>es</w:t>
      </w:r>
      <w:proofErr w:type="gramEnd"/>
      <w:r w:rsidR="006E79C7">
        <w:rPr>
          <w:rFonts w:ascii="Arial" w:hAnsi="Arial" w:cs="Arial"/>
          <w:spacing w:val="2"/>
          <w:w w:val="105"/>
          <w:lang w:val="fr-CA"/>
        </w:rPr>
        <w:t xml:space="preserve"> perspectives de réhabilitation de la personne</w:t>
      </w:r>
      <w:r w:rsidR="00335022" w:rsidRPr="00987812">
        <w:rPr>
          <w:rFonts w:ascii="Arial" w:hAnsi="Arial" w:cs="Arial"/>
          <w:spacing w:val="2"/>
          <w:w w:val="105"/>
          <w:lang w:val="fr-CA"/>
        </w:rPr>
        <w:t>.</w:t>
      </w:r>
    </w:p>
    <w:p w14:paraId="5285FCB4" w14:textId="77777777" w:rsidR="00335022" w:rsidRPr="00987812" w:rsidRDefault="00335022" w:rsidP="00335022">
      <w:pPr>
        <w:pStyle w:val="ListParagraph"/>
        <w:spacing w:before="5"/>
        <w:ind w:left="2160" w:right="114"/>
        <w:rPr>
          <w:rFonts w:ascii="Arial" w:hAnsi="Arial" w:cs="Arial"/>
          <w:lang w:val="fr-CA"/>
        </w:rPr>
      </w:pPr>
    </w:p>
    <w:p w14:paraId="793C6D3D" w14:textId="76F3F336" w:rsidR="00335022" w:rsidRPr="00987812" w:rsidRDefault="003A63E8"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Lorsque le comporte</w:t>
      </w:r>
      <w:r w:rsidR="006509A4">
        <w:rPr>
          <w:rFonts w:ascii="Arial" w:hAnsi="Arial" w:cs="Arial"/>
          <w:spacing w:val="2"/>
          <w:lang w:val="fr-CA"/>
        </w:rPr>
        <w:t>ment</w:t>
      </w:r>
      <w:r>
        <w:rPr>
          <w:rFonts w:ascii="Arial" w:hAnsi="Arial" w:cs="Arial"/>
          <w:spacing w:val="2"/>
          <w:lang w:val="fr-CA"/>
        </w:rPr>
        <w:t xml:space="preserve"> ou l’inconduite déclarée constitue du harcèlement ou est de nature tout aussi délicate, Voile Canada protégera le caractère confidentiel de toutes les procédures menées au titre de la présente politique, sauf </w:t>
      </w:r>
      <w:r w:rsidR="006509A4">
        <w:rPr>
          <w:rFonts w:ascii="Arial" w:hAnsi="Arial" w:cs="Arial"/>
          <w:spacing w:val="2"/>
          <w:lang w:val="fr-CA"/>
        </w:rPr>
        <w:t>si</w:t>
      </w:r>
      <w:r>
        <w:rPr>
          <w:rFonts w:ascii="Arial" w:hAnsi="Arial" w:cs="Arial"/>
          <w:spacing w:val="2"/>
          <w:lang w:val="fr-CA"/>
        </w:rPr>
        <w:t xml:space="preserve"> le groupe d’experts détermine que la divulgation fait partie des sanctions imposées, que celle-ci est exigée en vertu de la loi ou qu’elle est dans le meilleur intérêt du public</w:t>
      </w:r>
      <w:r w:rsidR="00335022" w:rsidRPr="00987812">
        <w:rPr>
          <w:rFonts w:ascii="Arial" w:hAnsi="Arial" w:cs="Arial"/>
          <w:spacing w:val="2"/>
          <w:lang w:val="fr-CA"/>
        </w:rPr>
        <w:t>.</w:t>
      </w:r>
    </w:p>
    <w:p w14:paraId="1E37B3ED" w14:textId="77777777" w:rsidR="00335022" w:rsidRPr="00987812" w:rsidRDefault="00335022" w:rsidP="00335022">
      <w:pPr>
        <w:pStyle w:val="ListParagraph"/>
        <w:spacing w:before="5"/>
        <w:ind w:left="1440" w:right="114"/>
        <w:rPr>
          <w:rFonts w:ascii="Arial" w:hAnsi="Arial" w:cs="Arial"/>
          <w:lang w:val="fr-CA"/>
        </w:rPr>
      </w:pPr>
    </w:p>
    <w:p w14:paraId="59FE3AD3" w14:textId="14A5D7C9" w:rsidR="00335022" w:rsidRPr="00987812" w:rsidRDefault="003A63E8" w:rsidP="00335022">
      <w:pPr>
        <w:pStyle w:val="ListParagraph"/>
        <w:widowControl w:val="0"/>
        <w:numPr>
          <w:ilvl w:val="0"/>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b/>
          <w:bCs/>
          <w:lang w:val="fr-CA" w:eastAsia="fr-CA"/>
        </w:rPr>
        <w:t>Confidentialité</w:t>
      </w:r>
    </w:p>
    <w:p w14:paraId="0923A58B" w14:textId="77777777" w:rsidR="00335022" w:rsidRPr="00987812" w:rsidRDefault="00335022" w:rsidP="00335022">
      <w:pPr>
        <w:pStyle w:val="ListParagraph"/>
        <w:spacing w:before="5"/>
        <w:ind w:right="114"/>
        <w:rPr>
          <w:rFonts w:ascii="Arial" w:hAnsi="Arial" w:cs="Arial"/>
          <w:lang w:val="fr-CA"/>
        </w:rPr>
      </w:pPr>
    </w:p>
    <w:p w14:paraId="379286C2" w14:textId="6BB78922" w:rsidR="00335022" w:rsidRPr="00987812" w:rsidRDefault="00354318"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 xml:space="preserve">Personne n’a l’autorisation de divulguer l’existence même d’une plainte, de l’information ou des dossiers qui font partie de l’enquête sur la plainte ou de l’audience, y compris les procès-verbaux des rencontres, les entrevues, les résultats des enquêtes et autres renseignements concernant l’audience ou l’affaire, dans le but de protéger les intérêts de toutes les parties. </w:t>
      </w:r>
      <w:r w:rsidR="00317F0B">
        <w:rPr>
          <w:rFonts w:ascii="Arial" w:eastAsia="Times New Roman" w:hAnsi="Arial" w:cs="Arial"/>
          <w:lang w:val="fr-CA" w:eastAsia="fr-CA"/>
        </w:rPr>
        <w:t>Les déterminations finales du groupe d’experts sont publiques par défaut ou peuvent être gardées confidentielles, comme en détermine le groupe d’experts</w:t>
      </w:r>
      <w:r w:rsidR="00335022" w:rsidRPr="00987812">
        <w:rPr>
          <w:rFonts w:ascii="Arial" w:eastAsia="Times New Roman" w:hAnsi="Arial" w:cs="Arial"/>
          <w:lang w:val="fr-CA" w:eastAsia="fr-CA"/>
        </w:rPr>
        <w:t xml:space="preserve">. </w:t>
      </w:r>
    </w:p>
    <w:p w14:paraId="0B48A256" w14:textId="77777777" w:rsidR="00335022" w:rsidRPr="00987812" w:rsidRDefault="00335022" w:rsidP="00335022">
      <w:pPr>
        <w:pStyle w:val="ListParagraph"/>
        <w:spacing w:before="5"/>
        <w:ind w:right="114"/>
        <w:rPr>
          <w:rFonts w:ascii="Arial" w:hAnsi="Arial" w:cs="Arial"/>
          <w:lang w:val="fr-CA"/>
        </w:rPr>
      </w:pPr>
    </w:p>
    <w:p w14:paraId="7C887942" w14:textId="7B14CE0A" w:rsidR="00335022" w:rsidRPr="00987812" w:rsidRDefault="00335022" w:rsidP="00335022">
      <w:pPr>
        <w:pStyle w:val="ListParagraph"/>
        <w:widowControl w:val="0"/>
        <w:numPr>
          <w:ilvl w:val="0"/>
          <w:numId w:val="5"/>
        </w:numPr>
        <w:autoSpaceDE w:val="0"/>
        <w:autoSpaceDN w:val="0"/>
        <w:spacing w:before="5" w:after="0" w:line="240" w:lineRule="auto"/>
        <w:ind w:right="114"/>
        <w:contextualSpacing w:val="0"/>
        <w:rPr>
          <w:rFonts w:ascii="Arial" w:hAnsi="Arial" w:cs="Arial"/>
          <w:lang w:val="fr-CA"/>
        </w:rPr>
      </w:pPr>
      <w:r w:rsidRPr="00987812">
        <w:rPr>
          <w:rFonts w:ascii="Arial" w:hAnsi="Arial" w:cs="Arial"/>
          <w:b/>
          <w:bCs/>
          <w:lang w:val="fr-CA"/>
        </w:rPr>
        <w:t>Appels</w:t>
      </w:r>
    </w:p>
    <w:p w14:paraId="1AA0C5C6" w14:textId="77777777" w:rsidR="00335022" w:rsidRPr="00987812" w:rsidRDefault="00335022" w:rsidP="00335022">
      <w:pPr>
        <w:pStyle w:val="ListParagraph"/>
        <w:spacing w:before="5"/>
        <w:ind w:right="114"/>
        <w:rPr>
          <w:rFonts w:ascii="Arial" w:hAnsi="Arial" w:cs="Arial"/>
          <w:lang w:val="fr-CA"/>
        </w:rPr>
      </w:pPr>
      <w:r w:rsidRPr="00987812">
        <w:rPr>
          <w:rFonts w:ascii="Arial" w:hAnsi="Arial" w:cs="Arial"/>
          <w:b/>
          <w:bCs/>
          <w:lang w:val="fr-CA"/>
        </w:rPr>
        <w:t xml:space="preserve"> </w:t>
      </w:r>
    </w:p>
    <w:p w14:paraId="24D00CE1" w14:textId="2C49710A" w:rsidR="00335022" w:rsidRPr="00987812" w:rsidRDefault="00317F0B"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hAnsi="Arial" w:cs="Arial"/>
          <w:spacing w:val="2"/>
          <w:lang w:val="fr-CA"/>
        </w:rPr>
        <w:t>La décision du groupe d’experts peut être portée en appel en vertu de la politique sur l’appel et le règlement des différends de Voile Canada, à moins qu’il n’en soit déterminé autrement</w:t>
      </w:r>
      <w:r w:rsidR="00335022" w:rsidRPr="00987812">
        <w:rPr>
          <w:rFonts w:ascii="Arial" w:hAnsi="Arial" w:cs="Arial"/>
          <w:spacing w:val="2"/>
          <w:lang w:val="fr-CA"/>
        </w:rPr>
        <w:t>.</w:t>
      </w:r>
    </w:p>
    <w:p w14:paraId="5C8AE64F" w14:textId="77777777" w:rsidR="00335022" w:rsidRPr="00987812" w:rsidRDefault="00335022" w:rsidP="00335022">
      <w:pPr>
        <w:pStyle w:val="ListParagraph"/>
        <w:spacing w:before="5"/>
        <w:ind w:left="1440" w:right="114"/>
        <w:rPr>
          <w:rFonts w:ascii="Arial" w:hAnsi="Arial" w:cs="Arial"/>
          <w:lang w:val="fr-CA"/>
        </w:rPr>
      </w:pPr>
    </w:p>
    <w:p w14:paraId="57B244FB" w14:textId="77777777" w:rsidR="00335022" w:rsidRPr="00987812" w:rsidRDefault="00335022" w:rsidP="00335022">
      <w:pPr>
        <w:pStyle w:val="ListParagraph"/>
        <w:widowControl w:val="0"/>
        <w:numPr>
          <w:ilvl w:val="0"/>
          <w:numId w:val="5"/>
        </w:numPr>
        <w:autoSpaceDE w:val="0"/>
        <w:autoSpaceDN w:val="0"/>
        <w:spacing w:before="5" w:after="0" w:line="240" w:lineRule="auto"/>
        <w:ind w:right="114"/>
        <w:contextualSpacing w:val="0"/>
        <w:rPr>
          <w:rFonts w:ascii="Arial" w:hAnsi="Arial" w:cs="Arial"/>
          <w:lang w:val="fr-CA"/>
        </w:rPr>
      </w:pPr>
      <w:r w:rsidRPr="00987812">
        <w:rPr>
          <w:rFonts w:ascii="Arial" w:hAnsi="Arial" w:cs="Arial"/>
          <w:b/>
          <w:bCs/>
          <w:lang w:val="fr-CA"/>
        </w:rPr>
        <w:t>Modifications</w:t>
      </w:r>
    </w:p>
    <w:p w14:paraId="6D0D3AAE" w14:textId="77777777" w:rsidR="00335022" w:rsidRPr="00987812" w:rsidRDefault="00335022" w:rsidP="00335022">
      <w:pPr>
        <w:pStyle w:val="ListParagraph"/>
        <w:spacing w:before="5"/>
        <w:ind w:right="114"/>
        <w:rPr>
          <w:rFonts w:ascii="Arial" w:hAnsi="Arial" w:cs="Arial"/>
          <w:lang w:val="fr-CA"/>
        </w:rPr>
      </w:pPr>
    </w:p>
    <w:bookmarkEnd w:id="0"/>
    <w:p w14:paraId="2F911BD3" w14:textId="37450731" w:rsidR="00335022" w:rsidRPr="00987812" w:rsidRDefault="00317F0B" w:rsidP="00335022">
      <w:pPr>
        <w:pStyle w:val="ListParagraph"/>
        <w:widowControl w:val="0"/>
        <w:numPr>
          <w:ilvl w:val="1"/>
          <w:numId w:val="5"/>
        </w:numPr>
        <w:autoSpaceDE w:val="0"/>
        <w:autoSpaceDN w:val="0"/>
        <w:spacing w:before="5" w:after="0" w:line="240" w:lineRule="auto"/>
        <w:ind w:right="114"/>
        <w:contextualSpacing w:val="0"/>
        <w:rPr>
          <w:rFonts w:ascii="Arial" w:hAnsi="Arial" w:cs="Arial"/>
          <w:lang w:val="fr-CA"/>
        </w:rPr>
      </w:pPr>
      <w:r>
        <w:rPr>
          <w:rFonts w:ascii="Arial" w:eastAsia="Times New Roman" w:hAnsi="Arial" w:cs="Arial"/>
          <w:lang w:val="fr-CA" w:eastAsia="fr-CA"/>
        </w:rPr>
        <w:t>Voile Ca</w:t>
      </w:r>
      <w:r w:rsidR="00296EDC">
        <w:rPr>
          <w:rFonts w:ascii="Arial" w:eastAsia="Times New Roman" w:hAnsi="Arial" w:cs="Arial"/>
          <w:lang w:val="fr-CA" w:eastAsia="fr-CA"/>
        </w:rPr>
        <w:t>nada peut modifier les présente</w:t>
      </w:r>
      <w:r>
        <w:rPr>
          <w:rFonts w:ascii="Arial" w:eastAsia="Times New Roman" w:hAnsi="Arial" w:cs="Arial"/>
          <w:lang w:val="fr-CA" w:eastAsia="fr-CA"/>
        </w:rPr>
        <w:t>s procédures en totalité ou en partie</w:t>
      </w:r>
      <w:r w:rsidR="00296EDC">
        <w:rPr>
          <w:rFonts w:ascii="Arial" w:eastAsia="Times New Roman" w:hAnsi="Arial" w:cs="Arial"/>
          <w:lang w:val="fr-CA" w:eastAsia="fr-CA"/>
        </w:rPr>
        <w:t>, selon les circonstances de l’affaire.</w:t>
      </w:r>
    </w:p>
    <w:p w14:paraId="6CE535CE" w14:textId="77777777" w:rsidR="00335022" w:rsidRPr="00987812" w:rsidRDefault="00335022" w:rsidP="00335022">
      <w:pPr>
        <w:pStyle w:val="ListParagraph"/>
        <w:spacing w:before="5"/>
        <w:ind w:right="114"/>
        <w:rPr>
          <w:rFonts w:ascii="Arial" w:hAnsi="Arial" w:cs="Arial"/>
          <w:lang w:val="fr-CA"/>
        </w:rPr>
      </w:pPr>
    </w:p>
    <w:p w14:paraId="304E1CF8" w14:textId="77777777" w:rsidR="00335022" w:rsidRPr="00987812" w:rsidRDefault="00335022" w:rsidP="00335022">
      <w:pPr>
        <w:pStyle w:val="ListParagraph"/>
        <w:spacing w:before="5"/>
        <w:ind w:right="114"/>
        <w:rPr>
          <w:rFonts w:ascii="Arial" w:hAnsi="Arial" w:cs="Arial"/>
          <w:lang w:val="fr-CA"/>
        </w:rPr>
      </w:pPr>
    </w:p>
    <w:p w14:paraId="3FBA16C2" w14:textId="79BC0E02" w:rsidR="00335022" w:rsidRPr="00987812" w:rsidRDefault="00296EDC" w:rsidP="00335022">
      <w:pPr>
        <w:rPr>
          <w:b/>
          <w:lang w:val="fr-CA"/>
        </w:rPr>
      </w:pPr>
      <w:r>
        <w:rPr>
          <w:b/>
          <w:lang w:val="fr-CA"/>
        </w:rPr>
        <w:t>Examen et approbation</w:t>
      </w:r>
    </w:p>
    <w:p w14:paraId="6107E0F3" w14:textId="77777777" w:rsidR="00335022" w:rsidRPr="00987812" w:rsidRDefault="00335022" w:rsidP="00335022">
      <w:pPr>
        <w:rPr>
          <w:lang w:val="fr-CA"/>
        </w:rPr>
      </w:pPr>
    </w:p>
    <w:p w14:paraId="064DA744" w14:textId="07C66857" w:rsidR="00335022" w:rsidRPr="00987812" w:rsidRDefault="00296EDC" w:rsidP="00335022">
      <w:pPr>
        <w:tabs>
          <w:tab w:val="left" w:pos="-1440"/>
        </w:tabs>
        <w:spacing w:before="240" w:after="120"/>
        <w:rPr>
          <w:highlight w:val="yellow"/>
          <w:lang w:val="fr-CA"/>
        </w:rPr>
      </w:pPr>
      <w:r>
        <w:rPr>
          <w:lang w:val="fr-CA"/>
        </w:rPr>
        <w:t>Cette politique a été approuvée par le conseil d’administration de Voile Canada le 18 décembre 2019</w:t>
      </w:r>
      <w:r w:rsidR="006509A4">
        <w:rPr>
          <w:lang w:val="fr-CA"/>
        </w:rPr>
        <w:t>.</w:t>
      </w:r>
      <w:r w:rsidR="00335022" w:rsidRPr="00987812">
        <w:rPr>
          <w:highlight w:val="yellow"/>
          <w:lang w:val="fr-CA"/>
        </w:rPr>
        <w:t xml:space="preserve"> </w:t>
      </w:r>
    </w:p>
    <w:p w14:paraId="6C169F23" w14:textId="061CE983" w:rsidR="00335022" w:rsidRPr="00987812" w:rsidRDefault="00296EDC" w:rsidP="00335022">
      <w:pPr>
        <w:tabs>
          <w:tab w:val="left" w:pos="-1440"/>
        </w:tabs>
        <w:spacing w:before="240" w:after="120"/>
        <w:rPr>
          <w:lang w:val="fr-CA"/>
        </w:rPr>
      </w:pPr>
      <w:r>
        <w:rPr>
          <w:lang w:val="fr-CA"/>
        </w:rPr>
        <w:t>Le conseil d’administration de Voile Canada peut amender cette politique en tout temps</w:t>
      </w:r>
      <w:r w:rsidR="00335022" w:rsidRPr="00987812">
        <w:rPr>
          <w:lang w:val="fr-CA"/>
        </w:rPr>
        <w:t xml:space="preserve">. </w:t>
      </w:r>
    </w:p>
    <w:p w14:paraId="3AE3EDD6" w14:textId="69A16AD4" w:rsidR="00335022" w:rsidRPr="00987812" w:rsidRDefault="00296EDC" w:rsidP="00335022">
      <w:pPr>
        <w:tabs>
          <w:tab w:val="left" w:pos="-1440"/>
        </w:tabs>
        <w:spacing w:before="240" w:after="120"/>
        <w:rPr>
          <w:lang w:val="fr-CA"/>
        </w:rPr>
      </w:pPr>
      <w:r>
        <w:rPr>
          <w:lang w:val="fr-CA"/>
        </w:rPr>
        <w:lastRenderedPageBreak/>
        <w:t>Il incombe au DG d’administrer et de mettre à jour la présente politique</w:t>
      </w:r>
      <w:r w:rsidR="00335022" w:rsidRPr="00987812">
        <w:rPr>
          <w:lang w:val="fr-CA"/>
        </w:rPr>
        <w:t>.</w:t>
      </w:r>
    </w:p>
    <w:p w14:paraId="0D37F735" w14:textId="45FF7E8B" w:rsidR="00B45C1A" w:rsidRPr="00987812" w:rsidRDefault="00B45C1A" w:rsidP="00335022">
      <w:pPr>
        <w:rPr>
          <w:lang w:val="fr-CA"/>
        </w:rPr>
      </w:pPr>
    </w:p>
    <w:sectPr w:rsidR="00B45C1A" w:rsidRPr="0098781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D3416" w14:textId="77777777" w:rsidR="005E44B7" w:rsidRDefault="005E44B7">
      <w:pPr>
        <w:spacing w:line="240" w:lineRule="auto"/>
      </w:pPr>
      <w:r>
        <w:separator/>
      </w:r>
    </w:p>
  </w:endnote>
  <w:endnote w:type="continuationSeparator" w:id="0">
    <w:p w14:paraId="2657AF1D" w14:textId="77777777" w:rsidR="005E44B7" w:rsidRDefault="005E4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7DAD5" w14:textId="63AA0B03" w:rsidR="009F750A" w:rsidRPr="00E72B7A" w:rsidRDefault="00E72B7A">
    <w:pPr>
      <w:jc w:val="center"/>
      <w:rPr>
        <w:b/>
        <w:sz w:val="18"/>
        <w:szCs w:val="18"/>
        <w:lang w:val="fr-CA"/>
      </w:rPr>
    </w:pPr>
    <w:r w:rsidRPr="00E72B7A">
      <w:rPr>
        <w:b/>
        <w:sz w:val="18"/>
        <w:szCs w:val="18"/>
        <w:lang w:val="fr-CA"/>
      </w:rPr>
      <w:t>Politique et directives en matière de plaintes, version finale approuvée le 18 décembre 2019</w:t>
    </w:r>
  </w:p>
  <w:p w14:paraId="68430933" w14:textId="77777777" w:rsidR="009F750A" w:rsidRDefault="0073317C">
    <w:pPr>
      <w:rPr>
        <w:b/>
        <w:sz w:val="18"/>
        <w:szCs w:val="18"/>
      </w:rPr>
    </w:pPr>
    <w:r>
      <w:rPr>
        <w:b/>
        <w:sz w:val="18"/>
        <w:szCs w:val="18"/>
      </w:rPr>
      <w:t>Sail • Voile Canada</w:t>
    </w:r>
    <w:r>
      <w:rPr>
        <w:sz w:val="18"/>
        <w:szCs w:val="18"/>
      </w:rPr>
      <w:t xml:space="preserve"> | Portsmouth Olympic </w:t>
    </w:r>
    <w:proofErr w:type="spellStart"/>
    <w:r>
      <w:rPr>
        <w:sz w:val="18"/>
        <w:szCs w:val="18"/>
      </w:rPr>
      <w:t>Harbour</w:t>
    </w:r>
    <w:proofErr w:type="spellEnd"/>
    <w:r>
      <w:rPr>
        <w:sz w:val="18"/>
        <w:szCs w:val="18"/>
      </w:rPr>
      <w:t xml:space="preserve"> | Rue 53 Yonge Street Kingston, ON K7M 6G4 |</w:t>
    </w:r>
    <w:r>
      <w:rPr>
        <w:b/>
        <w:sz w:val="18"/>
        <w:szCs w:val="18"/>
      </w:rPr>
      <w:t xml:space="preserve"> www.sailing.ca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C644" w14:textId="77777777" w:rsidR="005E44B7" w:rsidRDefault="005E44B7">
      <w:pPr>
        <w:spacing w:line="240" w:lineRule="auto"/>
      </w:pPr>
      <w:r>
        <w:separator/>
      </w:r>
    </w:p>
  </w:footnote>
  <w:footnote w:type="continuationSeparator" w:id="0">
    <w:p w14:paraId="7E98A776" w14:textId="77777777" w:rsidR="005E44B7" w:rsidRDefault="005E44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8201" w14:textId="77777777" w:rsidR="009F750A" w:rsidRDefault="0073317C">
    <w:r>
      <w:rPr>
        <w:noProof/>
        <w:lang w:val="fr-CA" w:eastAsia="fr-CA"/>
      </w:rPr>
      <w:drawing>
        <wp:anchor distT="114300" distB="114300" distL="114300" distR="114300" simplePos="0" relativeHeight="251658240" behindDoc="0" locked="0" layoutInCell="1" hidden="0" allowOverlap="1" wp14:anchorId="2B53006F" wp14:editId="2A4473D9">
          <wp:simplePos x="0" y="0"/>
          <wp:positionH relativeFrom="column">
            <wp:posOffset>5162550</wp:posOffset>
          </wp:positionH>
          <wp:positionV relativeFrom="paragraph">
            <wp:posOffset>-342899</wp:posOffset>
          </wp:positionV>
          <wp:extent cx="919163" cy="122181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163" cy="1221814"/>
                  </a:xfrm>
                  <a:prstGeom prst="rect">
                    <a:avLst/>
                  </a:prstGeom>
                  <a:ln/>
                </pic:spPr>
              </pic:pic>
            </a:graphicData>
          </a:graphic>
        </wp:anchor>
      </w:drawing>
    </w:r>
  </w:p>
  <w:p w14:paraId="4BE71BEE" w14:textId="77777777" w:rsidR="009F750A" w:rsidRDefault="009F750A"/>
  <w:p w14:paraId="7C2762CF" w14:textId="77777777" w:rsidR="009F750A" w:rsidRDefault="009F750A"/>
  <w:p w14:paraId="0E0687E1" w14:textId="77777777" w:rsidR="009F750A" w:rsidRDefault="009F750A">
    <w:pPr>
      <w:tabs>
        <w:tab w:val="left" w:pos="720"/>
        <w:tab w:val="left" w:pos="3795"/>
      </w:tabs>
      <w:spacing w:line="240" w:lineRule="auto"/>
      <w:jc w:val="center"/>
    </w:pPr>
  </w:p>
  <w:p w14:paraId="2B976CC6" w14:textId="77777777" w:rsidR="009F750A" w:rsidRDefault="009F7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147E41"/>
    <w:multiLevelType w:val="multilevel"/>
    <w:tmpl w:val="492EE428"/>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D87693"/>
    <w:multiLevelType w:val="hybridMultilevel"/>
    <w:tmpl w:val="8D50AB86"/>
    <w:lvl w:ilvl="0" w:tplc="B2EE08C8">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8341EB"/>
    <w:multiLevelType w:val="hybridMultilevel"/>
    <w:tmpl w:val="8D50AB86"/>
    <w:lvl w:ilvl="0" w:tplc="B2EE08C8">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DF7B67"/>
    <w:multiLevelType w:val="multilevel"/>
    <w:tmpl w:val="99EED2F8"/>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5C3F9E"/>
    <w:multiLevelType w:val="hybridMultilevel"/>
    <w:tmpl w:val="58CC12A2"/>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42AD"/>
    <w:rsid w:val="00021B54"/>
    <w:rsid w:val="000805D5"/>
    <w:rsid w:val="000824D4"/>
    <w:rsid w:val="0008719D"/>
    <w:rsid w:val="000A5401"/>
    <w:rsid w:val="00116388"/>
    <w:rsid w:val="00146A14"/>
    <w:rsid w:val="00171F13"/>
    <w:rsid w:val="001E01A6"/>
    <w:rsid w:val="002156D7"/>
    <w:rsid w:val="00240C81"/>
    <w:rsid w:val="00245B7F"/>
    <w:rsid w:val="00260D7A"/>
    <w:rsid w:val="00296EDC"/>
    <w:rsid w:val="002E3D17"/>
    <w:rsid w:val="00317F0B"/>
    <w:rsid w:val="00335022"/>
    <w:rsid w:val="00354318"/>
    <w:rsid w:val="003A63E8"/>
    <w:rsid w:val="003F7CF7"/>
    <w:rsid w:val="004233FC"/>
    <w:rsid w:val="004502F7"/>
    <w:rsid w:val="004633F7"/>
    <w:rsid w:val="00482F5C"/>
    <w:rsid w:val="004C4ECC"/>
    <w:rsid w:val="004D61AA"/>
    <w:rsid w:val="00583F30"/>
    <w:rsid w:val="005843A4"/>
    <w:rsid w:val="0058766B"/>
    <w:rsid w:val="005E44B7"/>
    <w:rsid w:val="005F26A1"/>
    <w:rsid w:val="006103A7"/>
    <w:rsid w:val="00626E82"/>
    <w:rsid w:val="006509A4"/>
    <w:rsid w:val="006E79C7"/>
    <w:rsid w:val="0073317C"/>
    <w:rsid w:val="00740214"/>
    <w:rsid w:val="00790FF9"/>
    <w:rsid w:val="007B6E97"/>
    <w:rsid w:val="00805F06"/>
    <w:rsid w:val="00866719"/>
    <w:rsid w:val="00892DBF"/>
    <w:rsid w:val="008A5161"/>
    <w:rsid w:val="008A7275"/>
    <w:rsid w:val="008D2C20"/>
    <w:rsid w:val="009640A6"/>
    <w:rsid w:val="00977336"/>
    <w:rsid w:val="00987812"/>
    <w:rsid w:val="009B113E"/>
    <w:rsid w:val="009C6FFB"/>
    <w:rsid w:val="009F750A"/>
    <w:rsid w:val="00A25999"/>
    <w:rsid w:val="00B21C77"/>
    <w:rsid w:val="00B45C1A"/>
    <w:rsid w:val="00B511F1"/>
    <w:rsid w:val="00B96818"/>
    <w:rsid w:val="00C1730B"/>
    <w:rsid w:val="00CB7230"/>
    <w:rsid w:val="00CB77E8"/>
    <w:rsid w:val="00D66814"/>
    <w:rsid w:val="00DF586E"/>
    <w:rsid w:val="00E6106B"/>
    <w:rsid w:val="00E72B7A"/>
    <w:rsid w:val="00ED2532"/>
    <w:rsid w:val="00EF725A"/>
    <w:rsid w:val="00F1352D"/>
    <w:rsid w:val="00F7190D"/>
    <w:rsid w:val="00FD5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321FD"/>
  <w15:docId w15:val="{58B62CC2-74DF-49BA-ADB0-FFFC56EE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45C1A"/>
    <w:pPr>
      <w:spacing w:after="160" w:line="259" w:lineRule="auto"/>
      <w:ind w:left="720"/>
      <w:contextualSpacing/>
    </w:pPr>
    <w:rPr>
      <w:rFonts w:asciiTheme="minorHAnsi" w:eastAsiaTheme="minorHAnsi" w:hAnsiTheme="minorHAnsi" w:cstheme="minorBidi"/>
      <w:lang w:val="en-CA" w:eastAsia="en-US"/>
    </w:rPr>
  </w:style>
  <w:style w:type="paragraph" w:styleId="Header">
    <w:name w:val="header"/>
    <w:basedOn w:val="Normal"/>
    <w:link w:val="HeaderChar"/>
    <w:uiPriority w:val="99"/>
    <w:unhideWhenUsed/>
    <w:rsid w:val="00B45C1A"/>
    <w:pPr>
      <w:tabs>
        <w:tab w:val="center" w:pos="4680"/>
        <w:tab w:val="right" w:pos="9360"/>
      </w:tabs>
      <w:spacing w:line="240" w:lineRule="auto"/>
    </w:pPr>
  </w:style>
  <w:style w:type="character" w:customStyle="1" w:styleId="HeaderChar">
    <w:name w:val="Header Char"/>
    <w:basedOn w:val="DefaultParagraphFont"/>
    <w:link w:val="Header"/>
    <w:uiPriority w:val="99"/>
    <w:rsid w:val="00B45C1A"/>
  </w:style>
  <w:style w:type="paragraph" w:styleId="Footer">
    <w:name w:val="footer"/>
    <w:basedOn w:val="Normal"/>
    <w:link w:val="FooterChar"/>
    <w:uiPriority w:val="99"/>
    <w:unhideWhenUsed/>
    <w:rsid w:val="00B45C1A"/>
    <w:pPr>
      <w:tabs>
        <w:tab w:val="center" w:pos="4680"/>
        <w:tab w:val="right" w:pos="9360"/>
      </w:tabs>
      <w:spacing w:line="240" w:lineRule="auto"/>
    </w:pPr>
  </w:style>
  <w:style w:type="character" w:customStyle="1" w:styleId="FooterChar">
    <w:name w:val="Footer Char"/>
    <w:basedOn w:val="DefaultParagraphFont"/>
    <w:link w:val="Footer"/>
    <w:uiPriority w:val="99"/>
    <w:rsid w:val="00B45C1A"/>
  </w:style>
  <w:style w:type="paragraph" w:styleId="BodyText">
    <w:name w:val="Body Text"/>
    <w:basedOn w:val="Normal"/>
    <w:link w:val="BodyTextChar"/>
    <w:uiPriority w:val="1"/>
    <w:semiHidden/>
    <w:unhideWhenUsed/>
    <w:qFormat/>
    <w:rsid w:val="00335022"/>
    <w:pPr>
      <w:widowControl w:val="0"/>
      <w:autoSpaceDE w:val="0"/>
      <w:autoSpaceDN w:val="0"/>
      <w:spacing w:line="240" w:lineRule="auto"/>
      <w:ind w:hanging="425"/>
    </w:pPr>
    <w:rPr>
      <w:lang w:val="en-US" w:eastAsia="en-US"/>
    </w:rPr>
  </w:style>
  <w:style w:type="character" w:customStyle="1" w:styleId="BodyTextChar">
    <w:name w:val="Body Text Char"/>
    <w:basedOn w:val="DefaultParagraphFont"/>
    <w:link w:val="BodyText"/>
    <w:uiPriority w:val="1"/>
    <w:semiHidden/>
    <w:rsid w:val="003350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01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2622</Words>
  <Characters>14951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Michel</cp:lastModifiedBy>
  <cp:revision>9</cp:revision>
  <dcterms:created xsi:type="dcterms:W3CDTF">2020-06-18T13:02:00Z</dcterms:created>
  <dcterms:modified xsi:type="dcterms:W3CDTF">2020-06-23T13:31:00Z</dcterms:modified>
</cp:coreProperties>
</file>